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401B" w14:textId="6F2B5B0E" w:rsidR="0084010E" w:rsidRDefault="0084010E" w:rsidP="00E67C40">
      <w:pPr>
        <w:jc w:val="center"/>
        <w:rPr>
          <w:sz w:val="32"/>
          <w:szCs w:val="32"/>
          <w:u w:val="single"/>
        </w:rPr>
      </w:pPr>
    </w:p>
    <w:p w14:paraId="2F73FD71" w14:textId="40FF0D26" w:rsidR="001C612C" w:rsidRDefault="001C612C" w:rsidP="00E67C40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CA26A" wp14:editId="6C56457A">
                <wp:simplePos x="0" y="0"/>
                <wp:positionH relativeFrom="column">
                  <wp:posOffset>6572250</wp:posOffset>
                </wp:positionH>
                <wp:positionV relativeFrom="paragraph">
                  <wp:posOffset>8890</wp:posOffset>
                </wp:positionV>
                <wp:extent cx="2882900" cy="914400"/>
                <wp:effectExtent l="0" t="0" r="12700" b="19050"/>
                <wp:wrapSquare wrapText="bothSides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F8D59" w14:textId="2755A943" w:rsidR="00AF1D34" w:rsidRPr="005F19B6" w:rsidRDefault="00AF1D34" w:rsidP="00AF1D34">
                            <w:pPr>
                              <w:jc w:val="center"/>
                              <w:rPr>
                                <w:i/>
                                <w:iCs/>
                                <w:color w:val="959FA1" w:themeColor="text2"/>
                                <w:lang w:val="en-US"/>
                              </w:rPr>
                            </w:pPr>
                            <w:r w:rsidRPr="005F19B6">
                              <w:rPr>
                                <w:i/>
                                <w:iCs/>
                                <w:color w:val="959FA1" w:themeColor="text2"/>
                                <w:lang w:val="en-US"/>
                              </w:rPr>
                              <w:t xml:space="preserve">Affix label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6CA26A" id="Rectangle: Rounded Corners 2" o:spid="_x0000_s1026" style="position:absolute;left:0;text-align:left;margin-left:517.5pt;margin-top:.7pt;width:22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" filled="f" strokecolor="#959fa1 [3215]" strokeweight="1pt">
                <v:stroke dashstyle="3 1" joinstyle="miter"/>
                <v:textbox>
                  <w:txbxContent>
                    <w:p w14:paraId="240F8D59" w14:textId="2755A943" w:rsidR="00AF1D34" w:rsidRPr="005F19B6" w:rsidRDefault="00AF1D34" w:rsidP="00AF1D34">
                      <w:pPr>
                        <w:jc w:val="center"/>
                        <w:rPr>
                          <w:i/>
                          <w:iCs/>
                          <w:color w:val="959FA1" w:themeColor="text2"/>
                          <w:lang w:val="en-US"/>
                        </w:rPr>
                      </w:pPr>
                      <w:r w:rsidRPr="005F19B6">
                        <w:rPr>
                          <w:i/>
                          <w:iCs/>
                          <w:color w:val="959FA1" w:themeColor="text2"/>
                          <w:lang w:val="en-US"/>
                        </w:rPr>
                        <w:t xml:space="preserve">Affix label here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C502272" w14:textId="46957D2E" w:rsidR="0084010E" w:rsidRPr="001C612C" w:rsidRDefault="00B11027" w:rsidP="003B6C1D">
      <w:pPr>
        <w:jc w:val="left"/>
        <w:rPr>
          <w:rFonts w:ascii="Calibri" w:eastAsia="Times New Roman" w:hAnsi="Calibri" w:cs="Times New Roman"/>
          <w:color w:val="1B2840" w:themeColor="accent1"/>
          <w:sz w:val="40"/>
          <w:szCs w:val="40"/>
          <w:vertAlign w:val="superscript"/>
        </w:rPr>
      </w:pPr>
      <w:bookmarkStart w:id="0" w:name="_Hlk118756247"/>
      <w:r>
        <w:rPr>
          <w:rFonts w:ascii="Calibri" w:eastAsia="Times New Roman" w:hAnsi="Calibri" w:cs="Times New Roman"/>
          <w:color w:val="1B2840" w:themeColor="accent1"/>
          <w:sz w:val="40"/>
          <w:szCs w:val="40"/>
        </w:rPr>
        <w:t>Post-fall</w:t>
      </w:r>
      <w:r w:rsidR="001C612C" w:rsidRPr="3AB330C9">
        <w:rPr>
          <w:rFonts w:ascii="Calibri" w:eastAsia="Times New Roman" w:hAnsi="Calibri" w:cs="Times New Roman"/>
          <w:color w:val="1B2840" w:themeColor="accent1"/>
          <w:sz w:val="40"/>
          <w:szCs w:val="40"/>
        </w:rPr>
        <w:t xml:space="preserve"> debrief – to be performed </w:t>
      </w:r>
      <w:r w:rsidR="001C612C" w:rsidRPr="3AB330C9">
        <w:rPr>
          <w:rFonts w:ascii="Calibri" w:eastAsia="Times New Roman" w:hAnsi="Calibri" w:cs="Times New Roman"/>
          <w:b/>
          <w:bCs/>
          <w:color w:val="1B2840" w:themeColor="accent1"/>
          <w:sz w:val="40"/>
          <w:szCs w:val="40"/>
        </w:rPr>
        <w:t>immediately after</w:t>
      </w:r>
      <w:r w:rsidR="001C612C" w:rsidRPr="3AB330C9">
        <w:rPr>
          <w:rFonts w:ascii="Calibri" w:eastAsia="Times New Roman" w:hAnsi="Calibri" w:cs="Times New Roman"/>
          <w:color w:val="1B2840" w:themeColor="accent1"/>
          <w:sz w:val="40"/>
          <w:szCs w:val="40"/>
        </w:rPr>
        <w:t xml:space="preserve"> the fall</w:t>
      </w:r>
      <w:r w:rsidR="005F1A56">
        <w:rPr>
          <w:rFonts w:ascii="Calibri" w:eastAsia="Times New Roman" w:hAnsi="Calibri" w:cs="Times New Roman"/>
          <w:color w:val="1B2840" w:themeColor="accent1"/>
          <w:sz w:val="40"/>
          <w:szCs w:val="40"/>
        </w:rPr>
        <w:t>.</w:t>
      </w:r>
    </w:p>
    <w:bookmarkEnd w:id="0"/>
    <w:p w14:paraId="2729B91A" w14:textId="6A09FCA0" w:rsidR="00542231" w:rsidRDefault="00E67C40">
      <w:r w:rsidRPr="003B6C1D">
        <w:rPr>
          <w:rFonts w:eastAsiaTheme="minorHAnsi" w:cstheme="minorHAnsi"/>
          <w:color w:val="4C585A"/>
        </w:rPr>
        <w:t>This</w:t>
      </w:r>
      <w:r w:rsidR="002A56DD" w:rsidRPr="003B6C1D">
        <w:rPr>
          <w:rFonts w:eastAsiaTheme="minorHAnsi" w:cstheme="minorHAnsi"/>
          <w:color w:val="4C585A"/>
        </w:rPr>
        <w:t xml:space="preserve"> </w:t>
      </w:r>
      <w:r w:rsidR="00FF6FEA" w:rsidRPr="003B6C1D">
        <w:rPr>
          <w:rFonts w:eastAsiaTheme="minorHAnsi" w:cstheme="minorHAnsi"/>
          <w:color w:val="4C585A"/>
        </w:rPr>
        <w:t>debrief</w:t>
      </w:r>
      <w:r w:rsidR="002A56DD" w:rsidRPr="003B6C1D">
        <w:rPr>
          <w:rFonts w:eastAsiaTheme="minorHAnsi" w:cstheme="minorHAnsi"/>
          <w:color w:val="4C585A"/>
        </w:rPr>
        <w:t xml:space="preserve"> </w:t>
      </w:r>
      <w:r w:rsidRPr="003B6C1D">
        <w:rPr>
          <w:rFonts w:eastAsiaTheme="minorHAnsi" w:cstheme="minorHAnsi"/>
          <w:color w:val="4C585A"/>
        </w:rPr>
        <w:t xml:space="preserve">should be </w:t>
      </w:r>
      <w:r w:rsidR="002A56DD" w:rsidRPr="003B6C1D">
        <w:rPr>
          <w:rFonts w:eastAsiaTheme="minorHAnsi" w:cstheme="minorHAnsi"/>
          <w:color w:val="4C585A"/>
        </w:rPr>
        <w:t>undertaken</w:t>
      </w:r>
      <w:r w:rsidRPr="003B6C1D">
        <w:rPr>
          <w:rFonts w:eastAsiaTheme="minorHAnsi" w:cstheme="minorHAnsi"/>
          <w:color w:val="4C585A"/>
        </w:rPr>
        <w:t xml:space="preserve"> by</w:t>
      </w:r>
      <w:r w:rsidR="00FF6FEA" w:rsidRPr="003B6C1D">
        <w:rPr>
          <w:rFonts w:eastAsiaTheme="minorHAnsi" w:cstheme="minorHAnsi"/>
          <w:color w:val="4C585A"/>
        </w:rPr>
        <w:t xml:space="preserve"> a staff member who witnessed the fall </w:t>
      </w:r>
      <w:r w:rsidR="00FF6FEA" w:rsidRPr="003B6C1D">
        <w:rPr>
          <w:rFonts w:eastAsiaTheme="minorHAnsi" w:cstheme="minorHAnsi"/>
          <w:b/>
          <w:bCs/>
          <w:i/>
          <w:iCs/>
          <w:color w:val="4C585A"/>
        </w:rPr>
        <w:t>or</w:t>
      </w:r>
      <w:r w:rsidR="00FF6FEA" w:rsidRPr="003B6C1D">
        <w:rPr>
          <w:rFonts w:eastAsiaTheme="minorHAnsi" w:cstheme="minorHAnsi"/>
          <w:color w:val="4C585A"/>
        </w:rPr>
        <w:t xml:space="preserve"> was responsible for the patient’s care around the time of the fall</w:t>
      </w:r>
      <w:r w:rsidRPr="003B6C1D">
        <w:rPr>
          <w:rFonts w:eastAsiaTheme="minorHAnsi" w:cstheme="minorHAnsi"/>
          <w:color w:val="4C585A"/>
        </w:rPr>
        <w:t xml:space="preserve"> </w:t>
      </w:r>
      <w:r w:rsidR="00506EC1" w:rsidRPr="003B6C1D">
        <w:rPr>
          <w:rFonts w:eastAsiaTheme="minorHAnsi" w:cstheme="minorHAnsi"/>
          <w:color w:val="4C585A"/>
        </w:rPr>
        <w:t>and</w:t>
      </w:r>
      <w:r w:rsidR="00FF6FEA" w:rsidRPr="003B6C1D">
        <w:rPr>
          <w:rFonts w:eastAsiaTheme="minorHAnsi" w:cstheme="minorHAnsi"/>
          <w:color w:val="4C585A"/>
        </w:rPr>
        <w:t xml:space="preserve"> it should</w:t>
      </w:r>
      <w:r w:rsidR="00506EC1" w:rsidRPr="003B6C1D">
        <w:rPr>
          <w:rFonts w:eastAsiaTheme="minorHAnsi" w:cstheme="minorHAnsi"/>
          <w:color w:val="4C585A"/>
        </w:rPr>
        <w:t xml:space="preserve"> be completed before the end of th</w:t>
      </w:r>
      <w:r w:rsidR="004C3EA2" w:rsidRPr="003B6C1D">
        <w:rPr>
          <w:rFonts w:eastAsiaTheme="minorHAnsi" w:cstheme="minorHAnsi"/>
          <w:color w:val="4C585A"/>
        </w:rPr>
        <w:t>at</w:t>
      </w:r>
      <w:r w:rsidR="00506EC1" w:rsidRPr="003B6C1D">
        <w:rPr>
          <w:rFonts w:eastAsiaTheme="minorHAnsi" w:cstheme="minorHAnsi"/>
          <w:color w:val="4C585A"/>
        </w:rPr>
        <w:t xml:space="preserve"> shift</w:t>
      </w:r>
      <w:r w:rsidRPr="003B6C1D">
        <w:rPr>
          <w:rFonts w:eastAsiaTheme="minorHAnsi" w:cstheme="minorHAnsi"/>
          <w:color w:val="4C585A"/>
        </w:rPr>
        <w:t xml:space="preserve">. </w:t>
      </w:r>
      <w:r w:rsidR="002A56DD" w:rsidRPr="003B6C1D">
        <w:rPr>
          <w:rFonts w:eastAsiaTheme="minorHAnsi" w:cstheme="minorHAnsi"/>
          <w:color w:val="4C585A"/>
        </w:rPr>
        <w:t>The purpose of the hot debrief is to</w:t>
      </w:r>
      <w:r w:rsidR="00FF6FEA" w:rsidRPr="00AF1D34">
        <w:t xml:space="preserve"> </w:t>
      </w:r>
      <w:r w:rsidR="00FF6FEA" w:rsidRPr="00745A36">
        <w:rPr>
          <w:b/>
          <w:bCs/>
          <w:color w:val="82E2B8" w:themeColor="accent4"/>
        </w:rPr>
        <w:t>collect information needed to learn from falls</w:t>
      </w:r>
      <w:r w:rsidR="002A56DD" w:rsidRPr="00745A36">
        <w:rPr>
          <w:color w:val="CDF3E3" w:themeColor="accent2"/>
        </w:rPr>
        <w:t>.</w:t>
      </w:r>
      <w:r w:rsidR="00FF6FEA" w:rsidRPr="00745A36">
        <w:rPr>
          <w:color w:val="CDF3E3" w:themeColor="accent2"/>
        </w:rPr>
        <w:t xml:space="preserve"> </w:t>
      </w:r>
      <w:r w:rsidR="00FF6FEA" w:rsidRPr="003B6C1D">
        <w:rPr>
          <w:rFonts w:eastAsiaTheme="minorHAnsi" w:cstheme="minorHAnsi"/>
          <w:color w:val="4C585A"/>
        </w:rPr>
        <w:t>The data collected can be used to</w:t>
      </w:r>
      <w:r w:rsidR="00FF6FEA" w:rsidRPr="00AF1D34">
        <w:t xml:space="preserve"> </w:t>
      </w:r>
      <w:r w:rsidR="00FF6FEA" w:rsidRPr="00745A36">
        <w:rPr>
          <w:b/>
          <w:bCs/>
          <w:color w:val="82E2B8" w:themeColor="accent4"/>
        </w:rPr>
        <w:t>identify patterns</w:t>
      </w:r>
      <w:r w:rsidR="00FF6FEA" w:rsidRPr="00745A36">
        <w:rPr>
          <w:color w:val="82E2B8" w:themeColor="accent4"/>
        </w:rPr>
        <w:t xml:space="preserve"> </w:t>
      </w:r>
      <w:r w:rsidR="00FF6FEA" w:rsidRPr="003B6C1D">
        <w:rPr>
          <w:rFonts w:eastAsiaTheme="minorHAnsi" w:cstheme="minorHAnsi"/>
          <w:color w:val="4C585A"/>
        </w:rPr>
        <w:t>associated with inpatient falls and should</w:t>
      </w:r>
      <w:r w:rsidR="00FF6FEA" w:rsidRPr="00AF1D34">
        <w:t xml:space="preserve"> </w:t>
      </w:r>
      <w:r w:rsidR="00FF6FEA" w:rsidRPr="00745A36">
        <w:rPr>
          <w:b/>
          <w:bCs/>
          <w:color w:val="82E2B8" w:themeColor="accent4"/>
        </w:rPr>
        <w:t xml:space="preserve">inform </w:t>
      </w:r>
      <w:r w:rsidR="00456B51">
        <w:rPr>
          <w:b/>
          <w:bCs/>
          <w:color w:val="82E2B8" w:themeColor="accent4"/>
        </w:rPr>
        <w:t>after-action</w:t>
      </w:r>
      <w:r w:rsidR="00FF6FEA" w:rsidRPr="00745A36">
        <w:rPr>
          <w:b/>
          <w:bCs/>
          <w:color w:val="82E2B8" w:themeColor="accent4"/>
        </w:rPr>
        <w:t xml:space="preserve"> reviews</w:t>
      </w:r>
      <w:r w:rsidR="00456B51">
        <w:rPr>
          <w:b/>
          <w:bCs/>
          <w:color w:val="82E2B8" w:themeColor="accent4"/>
        </w:rPr>
        <w:t>/structured</w:t>
      </w:r>
      <w:r w:rsidR="008B4AF9">
        <w:rPr>
          <w:b/>
          <w:bCs/>
          <w:color w:val="82E2B8" w:themeColor="accent4"/>
        </w:rPr>
        <w:t xml:space="preserve"> post-fall review</w:t>
      </w:r>
      <w:r w:rsidR="00456B51">
        <w:rPr>
          <w:b/>
          <w:bCs/>
          <w:color w:val="82E2B8" w:themeColor="accent4"/>
        </w:rPr>
        <w:t>s</w:t>
      </w:r>
      <w:r w:rsidR="00542231">
        <w:t xml:space="preserve">, </w:t>
      </w:r>
      <w:r w:rsidR="00542231" w:rsidRPr="00A05F32">
        <w:rPr>
          <w:color w:val="4C585A"/>
        </w:rPr>
        <w:t>where one takes place.</w:t>
      </w:r>
      <w:r w:rsidR="002A56DD" w:rsidRPr="00AF1D34">
        <w:t xml:space="preserve"> </w:t>
      </w:r>
    </w:p>
    <w:p w14:paraId="0326EEA0" w14:textId="7C955277" w:rsidR="006311B1" w:rsidRPr="00B11027" w:rsidRDefault="00FF6FEA" w:rsidP="00B11027">
      <w:pPr>
        <w:rPr>
          <w:rFonts w:eastAsiaTheme="minorHAnsi" w:cstheme="minorHAnsi"/>
          <w:color w:val="4C585A"/>
        </w:rPr>
      </w:pPr>
      <w:r w:rsidRPr="003B6C1D">
        <w:rPr>
          <w:rFonts w:eastAsiaTheme="minorHAnsi" w:cstheme="minorHAnsi"/>
          <w:color w:val="4C585A"/>
        </w:rPr>
        <w:t>The hot debrief</w:t>
      </w:r>
      <w:r w:rsidR="002A56DD" w:rsidRPr="003B6C1D">
        <w:rPr>
          <w:rFonts w:eastAsiaTheme="minorHAnsi" w:cstheme="minorHAnsi"/>
          <w:color w:val="4C585A"/>
        </w:rPr>
        <w:t xml:space="preserve"> </w:t>
      </w:r>
      <w:r w:rsidR="00B5321D">
        <w:rPr>
          <w:rFonts w:eastAsiaTheme="minorHAnsi" w:cstheme="minorHAnsi"/>
          <w:color w:val="4C585A"/>
        </w:rPr>
        <w:t>can also</w:t>
      </w:r>
      <w:r w:rsidR="002A56DD" w:rsidRPr="003B6C1D">
        <w:rPr>
          <w:rFonts w:eastAsiaTheme="minorHAnsi" w:cstheme="minorHAnsi"/>
          <w:color w:val="4C585A"/>
        </w:rPr>
        <w:t xml:space="preserve"> identify</w:t>
      </w:r>
      <w:r w:rsidR="002A56DD" w:rsidRPr="00AF1D34">
        <w:t xml:space="preserve"> </w:t>
      </w:r>
      <w:r w:rsidR="002A56DD" w:rsidRPr="00745A36">
        <w:rPr>
          <w:b/>
          <w:bCs/>
          <w:color w:val="82E2B8" w:themeColor="accent4"/>
        </w:rPr>
        <w:t>immediate actions required</w:t>
      </w:r>
      <w:r w:rsidR="002A56DD" w:rsidRPr="00745A36">
        <w:rPr>
          <w:color w:val="82E2B8" w:themeColor="accent4"/>
        </w:rPr>
        <w:t xml:space="preserve"> </w:t>
      </w:r>
      <w:r w:rsidR="002A56DD" w:rsidRPr="003B6C1D">
        <w:rPr>
          <w:rFonts w:eastAsiaTheme="minorHAnsi" w:cstheme="minorHAnsi"/>
          <w:color w:val="4C585A"/>
        </w:rPr>
        <w:t xml:space="preserve">to reduce further falls and </w:t>
      </w:r>
      <w:r w:rsidRPr="003B6C1D">
        <w:rPr>
          <w:rFonts w:eastAsiaTheme="minorHAnsi" w:cstheme="minorHAnsi"/>
          <w:color w:val="4C585A"/>
        </w:rPr>
        <w:t>be</w:t>
      </w:r>
      <w:r w:rsidR="002A56DD" w:rsidRPr="003B6C1D">
        <w:rPr>
          <w:rFonts w:eastAsiaTheme="minorHAnsi" w:cstheme="minorHAnsi"/>
          <w:color w:val="4C585A"/>
        </w:rPr>
        <w:t xml:space="preserve"> a </w:t>
      </w:r>
      <w:r w:rsidRPr="003B6C1D">
        <w:rPr>
          <w:rFonts w:eastAsiaTheme="minorHAnsi" w:cstheme="minorHAnsi"/>
          <w:color w:val="4C585A"/>
        </w:rPr>
        <w:t>mechanism to</w:t>
      </w:r>
      <w:r w:rsidRPr="00AF1D34">
        <w:t xml:space="preserve"> </w:t>
      </w:r>
      <w:r w:rsidRPr="00745A36">
        <w:rPr>
          <w:b/>
          <w:bCs/>
          <w:color w:val="82E2B8" w:themeColor="accent4"/>
        </w:rPr>
        <w:t>provide support to the staff</w:t>
      </w:r>
      <w:r w:rsidRPr="00745A36">
        <w:rPr>
          <w:color w:val="82E2B8" w:themeColor="accent4"/>
        </w:rPr>
        <w:t xml:space="preserve"> </w:t>
      </w:r>
      <w:r w:rsidRPr="003B6C1D">
        <w:rPr>
          <w:rFonts w:eastAsiaTheme="minorHAnsi" w:cstheme="minorHAnsi"/>
          <w:color w:val="4C585A"/>
        </w:rPr>
        <w:t xml:space="preserve">involved in a fall incident. </w:t>
      </w:r>
    </w:p>
    <w:tbl>
      <w:tblPr>
        <w:tblW w:w="50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2270"/>
        <w:gridCol w:w="2413"/>
        <w:gridCol w:w="1132"/>
        <w:gridCol w:w="3549"/>
      </w:tblGrid>
      <w:tr w:rsidR="000F59F2" w:rsidRPr="00E10197" w14:paraId="287573F6" w14:textId="77777777" w:rsidTr="3AB330C9">
        <w:trPr>
          <w:trHeight w:val="295"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652D" w14:textId="6EB14B7F" w:rsidR="000F59F2" w:rsidRPr="00A82AEE" w:rsidRDefault="00A82AEE" w:rsidP="0097126D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Date of fall:</w:t>
            </w:r>
          </w:p>
          <w:p w14:paraId="76512197" w14:textId="786396E9" w:rsidR="000F59F2" w:rsidRPr="00A82AEE" w:rsidRDefault="000F59F2" w:rsidP="0097126D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F44F5" w14:textId="02FC27B6" w:rsidR="000F59F2" w:rsidRPr="00A82AEE" w:rsidRDefault="00A82AEE" w:rsidP="00E67C40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Time of fall:</w:t>
            </w:r>
            <w:r w:rsidR="000F59F2" w:rsidRPr="00A82AEE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28D5A" w14:textId="179D789C" w:rsidR="000F59F2" w:rsidRPr="00A82AEE" w:rsidRDefault="00A82AEE" w:rsidP="00E67C40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Patient </w:t>
            </w:r>
            <w:r w:rsidR="00BE17DD">
              <w:rPr>
                <w:rFonts w:eastAsia="Times New Roman"/>
                <w:b/>
                <w:sz w:val="20"/>
                <w:szCs w:val="20"/>
              </w:rPr>
              <w:t>name and NHS number</w:t>
            </w:r>
            <w:r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</w:tr>
      <w:tr w:rsidR="003E2BA3" w:rsidRPr="00E10197" w14:paraId="083325D9" w14:textId="77777777" w:rsidTr="3AB330C9">
        <w:trPr>
          <w:trHeight w:val="2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D8A1" w:themeFill="accent3"/>
          </w:tcPr>
          <w:p w14:paraId="04994D32" w14:textId="42757F31" w:rsidR="003E2BA3" w:rsidRPr="0031255E" w:rsidRDefault="00A82AEE" w:rsidP="0097126D">
            <w:pPr>
              <w:pStyle w:val="Default"/>
              <w:rPr>
                <w:rFonts w:asciiTheme="majorHAnsi" w:hAnsiTheme="majorHAnsi"/>
                <w:b/>
                <w:color w:val="192834" w:themeColor="text1"/>
                <w:sz w:val="22"/>
                <w:szCs w:val="22"/>
              </w:rPr>
            </w:pPr>
            <w:r w:rsidRPr="00A82AEE">
              <w:rPr>
                <w:rFonts w:eastAsia="Times New Roman"/>
                <w:b/>
                <w:sz w:val="20"/>
                <w:szCs w:val="20"/>
              </w:rPr>
              <w:t>Questions about the fall</w:t>
            </w:r>
            <w:r w:rsidR="002F1016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E76E80" w:rsidRPr="00E10197" w14:paraId="0301159D" w14:textId="77777777" w:rsidTr="00E76E80">
        <w:trPr>
          <w:trHeight w:val="743"/>
        </w:trPr>
        <w:tc>
          <w:tcPr>
            <w:tcW w:w="5000" w:type="pct"/>
            <w:gridSpan w:val="5"/>
            <w:shd w:val="clear" w:color="auto" w:fill="E5F9F0" w:themeFill="accent4" w:themeFillTint="33"/>
          </w:tcPr>
          <w:p w14:paraId="0FDD9157" w14:textId="3C504AF0" w:rsidR="00E76E80" w:rsidRPr="00E76E80" w:rsidRDefault="00E76E80" w:rsidP="00E76E80">
            <w:pPr>
              <w:pStyle w:val="Default"/>
              <w:numPr>
                <w:ilvl w:val="0"/>
                <w:numId w:val="10"/>
              </w:numPr>
              <w:rPr>
                <w:color w:val="192834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What happened?</w:t>
            </w:r>
          </w:p>
          <w:p w14:paraId="6F57B845" w14:textId="313C4693" w:rsidR="00E76E80" w:rsidRPr="00E76E80" w:rsidRDefault="00E76E80" w:rsidP="00E76E80">
            <w:pPr>
              <w:pStyle w:val="Default"/>
              <w:rPr>
                <w:rFonts w:ascii="Calibri Light" w:hAnsi="Calibri Light" w:cs="Calibri Light"/>
                <w:color w:val="192834" w:themeColor="text1"/>
                <w:sz w:val="20"/>
                <w:szCs w:val="20"/>
              </w:rPr>
            </w:pPr>
            <w:r w:rsidRPr="00E76E80">
              <w:rPr>
                <w:rFonts w:ascii="Calibri Light" w:hAnsi="Calibri Light" w:cs="Calibri Light"/>
                <w:sz w:val="20"/>
                <w:szCs w:val="20"/>
              </w:rPr>
              <w:t xml:space="preserve">If possible and appropriate, ask the patient what happened and find out from anyone who may have witnessed the fall. </w:t>
            </w:r>
          </w:p>
          <w:p w14:paraId="0B7AD9C5" w14:textId="22DF8549" w:rsidR="00E76E80" w:rsidRPr="00A60208" w:rsidRDefault="00E76E80" w:rsidP="00E76E80">
            <w:pPr>
              <w:pStyle w:val="Default"/>
              <w:rPr>
                <w:color w:val="192834" w:themeColor="text1"/>
                <w:sz w:val="18"/>
                <w:szCs w:val="18"/>
              </w:rPr>
            </w:pPr>
            <w:r w:rsidRPr="00E76E80">
              <w:rPr>
                <w:rFonts w:ascii="Calibri Light" w:hAnsi="Calibri Light" w:cs="Calibri Light"/>
                <w:color w:val="192834" w:themeColor="text1"/>
                <w:sz w:val="20"/>
                <w:szCs w:val="20"/>
              </w:rPr>
              <w:t>Use free text (Please include any information that may provide helpful context to support system learning e.g. : Where members of staff were at the time of the fall, ward acuity, anything different on this shift, any changes in the patient):</w:t>
            </w:r>
            <w:r w:rsidRPr="3AB330C9">
              <w:rPr>
                <w:color w:val="192834" w:themeColor="text1"/>
                <w:sz w:val="18"/>
                <w:szCs w:val="18"/>
              </w:rPr>
              <w:t xml:space="preserve"> </w:t>
            </w:r>
          </w:p>
        </w:tc>
      </w:tr>
      <w:tr w:rsidR="00E76E80" w:rsidRPr="00E10197" w14:paraId="1931FE01" w14:textId="77777777" w:rsidTr="00E76E80">
        <w:trPr>
          <w:trHeight w:val="743"/>
        </w:trPr>
        <w:tc>
          <w:tcPr>
            <w:tcW w:w="5000" w:type="pct"/>
            <w:gridSpan w:val="5"/>
            <w:shd w:val="clear" w:color="auto" w:fill="auto"/>
          </w:tcPr>
          <w:p w14:paraId="4C1A6F81" w14:textId="77777777" w:rsidR="00E76E80" w:rsidRPr="00AF1D34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2D349470" w14:textId="77777777" w:rsidR="00E76E80" w:rsidRPr="00AF1D34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552F47BB" w14:textId="77777777" w:rsidR="00E76E80" w:rsidRPr="00AF1D34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11DFAFDF" w14:textId="77777777" w:rsidR="00E76E80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4D6AB6CF" w14:textId="77777777" w:rsidR="00E76E80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152F3570" w14:textId="54DCDDBA" w:rsidR="00E76E80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38330E53" w14:textId="19B95342" w:rsidR="00E76E80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75BBBAED" w14:textId="77777777" w:rsidR="00E76E80" w:rsidRPr="00C96A22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5BF58AD8" w14:textId="77777777" w:rsidR="00E76E80" w:rsidRPr="00C96A22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  <w:p w14:paraId="06BCEF38" w14:textId="261AEF69" w:rsidR="00E76E80" w:rsidRPr="00C96A22" w:rsidRDefault="00E76E80" w:rsidP="0092478B">
            <w:pPr>
              <w:pStyle w:val="Default"/>
              <w:rPr>
                <w:color w:val="192834" w:themeColor="text1"/>
                <w:sz w:val="20"/>
                <w:szCs w:val="20"/>
              </w:rPr>
            </w:pPr>
          </w:p>
        </w:tc>
      </w:tr>
      <w:tr w:rsidR="008C00BD" w:rsidRPr="00E10197" w14:paraId="44DB8E70" w14:textId="77777777" w:rsidTr="3AB330C9">
        <w:trPr>
          <w:trHeight w:val="433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2FDF647D" w14:textId="5F41866D" w:rsidR="008C00BD" w:rsidRPr="00C96A22" w:rsidRDefault="008C00BD" w:rsidP="00E76E80">
            <w:pPr>
              <w:pStyle w:val="Default"/>
              <w:numPr>
                <w:ilvl w:val="0"/>
                <w:numId w:val="10"/>
              </w:numPr>
              <w:rPr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b/>
                <w:bCs/>
                <w:color w:val="192834" w:themeColor="text1"/>
                <w:sz w:val="20"/>
                <w:szCs w:val="20"/>
              </w:rPr>
              <w:t>Was the fall witnessed</w:t>
            </w:r>
            <w:r>
              <w:rPr>
                <w:b/>
                <w:bCs/>
                <w:color w:val="192834" w:themeColor="text1"/>
                <w:sz w:val="20"/>
                <w:szCs w:val="20"/>
              </w:rPr>
              <w:t>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281EE8F4" w14:textId="19FEDFD6" w:rsidR="008C00BD" w:rsidRPr="001A1A3F" w:rsidRDefault="008C00BD" w:rsidP="008C00BD">
            <w:pPr>
              <w:pStyle w:val="Default"/>
              <w:rPr>
                <w:b/>
                <w:bCs/>
                <w:color w:val="192834" w:themeColor="text1"/>
                <w:sz w:val="20"/>
                <w:szCs w:val="20"/>
                <w:highlight w:val="yellow"/>
              </w:rPr>
            </w:pPr>
            <w:r w:rsidRPr="006667D8">
              <w:rPr>
                <w:b/>
                <w:bCs/>
                <w:color w:val="192834" w:themeColor="text1"/>
                <w:sz w:val="20"/>
                <w:szCs w:val="20"/>
              </w:rPr>
              <w:t>Who witnessed the fall?</w:t>
            </w:r>
          </w:p>
        </w:tc>
      </w:tr>
      <w:tr w:rsidR="008C00BD" w:rsidRPr="00E10197" w14:paraId="56081796" w14:textId="77777777" w:rsidTr="3AB330C9">
        <w:trPr>
          <w:trHeight w:val="433"/>
        </w:trPr>
        <w:tc>
          <w:tcPr>
            <w:tcW w:w="2475" w:type="pct"/>
            <w:gridSpan w:val="2"/>
            <w:shd w:val="clear" w:color="auto" w:fill="auto"/>
          </w:tcPr>
          <w:p w14:paraId="7A9399FF" w14:textId="77777777" w:rsidR="008C00BD" w:rsidRPr="00C96A22" w:rsidRDefault="00A05F32" w:rsidP="008C00BD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13592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0BD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8C00BD" w:rsidRPr="00C96A22">
              <w:rPr>
                <w:color w:val="192834" w:themeColor="text1"/>
                <w:sz w:val="20"/>
                <w:szCs w:val="20"/>
              </w:rPr>
              <w:t>Yes</w:t>
            </w:r>
          </w:p>
          <w:p w14:paraId="548C74D9" w14:textId="0B87C2ED" w:rsidR="008C00BD" w:rsidRDefault="00A05F32" w:rsidP="008C00BD">
            <w:pPr>
              <w:pStyle w:val="Default"/>
              <w:rPr>
                <w:b/>
                <w:bCs/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112906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0BD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8C00BD" w:rsidRPr="00C96A22">
              <w:rPr>
                <w:color w:val="192834" w:themeColor="text1"/>
                <w:sz w:val="20"/>
                <w:szCs w:val="20"/>
              </w:rPr>
              <w:t>No</w:t>
            </w:r>
          </w:p>
        </w:tc>
        <w:tc>
          <w:tcPr>
            <w:tcW w:w="2525" w:type="pct"/>
            <w:gridSpan w:val="3"/>
            <w:shd w:val="clear" w:color="auto" w:fill="auto"/>
          </w:tcPr>
          <w:p w14:paraId="6BC901EA" w14:textId="77777777" w:rsidR="008C00BD" w:rsidRPr="001A1A3F" w:rsidRDefault="008C00BD" w:rsidP="008C00BD">
            <w:pPr>
              <w:pStyle w:val="Default"/>
              <w:rPr>
                <w:rFonts w:ascii="MS Gothic" w:eastAsia="MS Gothic" w:hAnsi="MS Gothic"/>
                <w:color w:val="192834" w:themeColor="text1"/>
                <w:sz w:val="20"/>
                <w:szCs w:val="20"/>
                <w:highlight w:val="yellow"/>
              </w:rPr>
            </w:pPr>
          </w:p>
          <w:p w14:paraId="2B6B7F87" w14:textId="27563F01" w:rsidR="008C00BD" w:rsidRPr="001A1A3F" w:rsidRDefault="008C00BD" w:rsidP="008C00BD">
            <w:pPr>
              <w:pStyle w:val="Default"/>
              <w:rPr>
                <w:b/>
                <w:bCs/>
                <w:color w:val="192834" w:themeColor="text1"/>
                <w:sz w:val="20"/>
                <w:szCs w:val="20"/>
                <w:highlight w:val="yellow"/>
              </w:rPr>
            </w:pPr>
          </w:p>
        </w:tc>
      </w:tr>
      <w:tr w:rsidR="008C00BD" w:rsidRPr="00E10197" w14:paraId="12E96970" w14:textId="77777777" w:rsidTr="3AB330C9">
        <w:trPr>
          <w:trHeight w:val="433"/>
        </w:trPr>
        <w:tc>
          <w:tcPr>
            <w:tcW w:w="5000" w:type="pct"/>
            <w:gridSpan w:val="5"/>
            <w:shd w:val="clear" w:color="auto" w:fill="E5F9F0" w:themeFill="accent4" w:themeFillTint="33"/>
          </w:tcPr>
          <w:p w14:paraId="00F6B0CD" w14:textId="008EF824" w:rsidR="008C00BD" w:rsidRPr="00C96A22" w:rsidRDefault="008C00BD" w:rsidP="00E76E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b/>
                <w:bCs/>
                <w:color w:val="192834" w:themeColor="text1"/>
                <w:sz w:val="20"/>
                <w:szCs w:val="20"/>
              </w:rPr>
              <w:lastRenderedPageBreak/>
              <w:t>Was the patient on their own at the time of the fall?</w:t>
            </w:r>
          </w:p>
        </w:tc>
      </w:tr>
      <w:tr w:rsidR="008C00BD" w:rsidRPr="00E10197" w14:paraId="133E3B52" w14:textId="77777777" w:rsidTr="3AB330C9">
        <w:trPr>
          <w:trHeight w:val="729"/>
        </w:trPr>
        <w:tc>
          <w:tcPr>
            <w:tcW w:w="5000" w:type="pct"/>
            <w:gridSpan w:val="5"/>
            <w:shd w:val="clear" w:color="auto" w:fill="auto"/>
          </w:tcPr>
          <w:p w14:paraId="64E6BB39" w14:textId="77777777" w:rsidR="008C00BD" w:rsidRPr="00C96A22" w:rsidRDefault="00A05F32" w:rsidP="008C00BD">
            <w:pPr>
              <w:pStyle w:val="Default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6825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0BD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8C00BD" w:rsidRPr="00C96A22">
              <w:rPr>
                <w:color w:val="192834" w:themeColor="text1"/>
                <w:sz w:val="20"/>
                <w:szCs w:val="20"/>
              </w:rPr>
              <w:t xml:space="preserve">The patient was on their </w:t>
            </w:r>
            <w:proofErr w:type="gramStart"/>
            <w:r w:rsidR="008C00BD" w:rsidRPr="00C96A22">
              <w:rPr>
                <w:color w:val="192834" w:themeColor="text1"/>
                <w:sz w:val="20"/>
                <w:szCs w:val="20"/>
              </w:rPr>
              <w:t>own</w:t>
            </w:r>
            <w:proofErr w:type="gramEnd"/>
          </w:p>
          <w:p w14:paraId="02A96FF3" w14:textId="77777777" w:rsidR="008C00BD" w:rsidRPr="00C96A22" w:rsidRDefault="00A05F32" w:rsidP="008C00BD">
            <w:pPr>
              <w:pStyle w:val="Default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61884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0BD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8C00BD" w:rsidRPr="00C96A22">
              <w:rPr>
                <w:color w:val="192834" w:themeColor="text1"/>
                <w:sz w:val="20"/>
                <w:szCs w:val="20"/>
              </w:rPr>
              <w:t xml:space="preserve">The patient was with a member of </w:t>
            </w:r>
            <w:proofErr w:type="gramStart"/>
            <w:r w:rsidR="008C00BD" w:rsidRPr="00C96A22">
              <w:rPr>
                <w:color w:val="192834" w:themeColor="text1"/>
                <w:sz w:val="20"/>
                <w:szCs w:val="20"/>
              </w:rPr>
              <w:t>staff</w:t>
            </w:r>
            <w:proofErr w:type="gramEnd"/>
          </w:p>
          <w:p w14:paraId="7D0711AE" w14:textId="39386284" w:rsidR="008C00BD" w:rsidRPr="00C96A22" w:rsidRDefault="00A05F32" w:rsidP="001F29C1">
            <w:pPr>
              <w:pStyle w:val="Default"/>
              <w:rPr>
                <w:rFonts w:asciiTheme="majorHAnsi" w:hAnsiTheme="majorHAnsi"/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152636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0BD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8C00BD" w:rsidRPr="00C96A22">
              <w:rPr>
                <w:color w:val="192834" w:themeColor="text1"/>
                <w:sz w:val="20"/>
                <w:szCs w:val="20"/>
              </w:rPr>
              <w:t>The patient was with a family member or friend</w:t>
            </w:r>
          </w:p>
        </w:tc>
      </w:tr>
      <w:tr w:rsidR="001F29C1" w:rsidRPr="00E10197" w14:paraId="761669C5" w14:textId="77777777" w:rsidTr="3AB330C9">
        <w:trPr>
          <w:trHeight w:val="673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2D129A80" w14:textId="77777777" w:rsidR="001F29C1" w:rsidRPr="00C96A22" w:rsidRDefault="001F29C1" w:rsidP="00E76E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b/>
                <w:bCs/>
                <w:color w:val="192834" w:themeColor="text1"/>
                <w:sz w:val="20"/>
                <w:szCs w:val="20"/>
              </w:rPr>
              <w:t>What was the patient doing at the time of the fall?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191ED9C7" w14:textId="51BA79E5" w:rsidR="001F29C1" w:rsidRPr="00C96A22" w:rsidRDefault="001F29C1" w:rsidP="00A726B9">
            <w:pPr>
              <w:pStyle w:val="Default"/>
              <w:rPr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b/>
                <w:bCs/>
                <w:color w:val="192834" w:themeColor="text1"/>
                <w:sz w:val="20"/>
                <w:szCs w:val="20"/>
              </w:rPr>
              <w:t xml:space="preserve">If the fall was from the bed: </w:t>
            </w:r>
          </w:p>
          <w:p w14:paraId="3DA82168" w14:textId="7AEDB6CD" w:rsidR="001F29C1" w:rsidRPr="00DD0E7D" w:rsidRDefault="001F29C1" w:rsidP="001F29C1">
            <w:pPr>
              <w:pStyle w:val="Default"/>
              <w:rPr>
                <w:rFonts w:asciiTheme="majorHAnsi" w:hAnsiTheme="maj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b/>
                <w:bCs/>
                <w:color w:val="192834" w:themeColor="text1"/>
                <w:sz w:val="20"/>
                <w:szCs w:val="20"/>
              </w:rPr>
              <w:t>Was the bed height appropriately configured for safe transfers at the time of the fall?</w:t>
            </w:r>
          </w:p>
        </w:tc>
      </w:tr>
      <w:tr w:rsidR="00E67C40" w:rsidRPr="00E10197" w14:paraId="4671531B" w14:textId="77777777" w:rsidTr="3AB330C9">
        <w:trPr>
          <w:trHeight w:val="1791"/>
        </w:trPr>
        <w:tc>
          <w:tcPr>
            <w:tcW w:w="2475" w:type="pct"/>
            <w:gridSpan w:val="2"/>
            <w:shd w:val="clear" w:color="auto" w:fill="auto"/>
          </w:tcPr>
          <w:p w14:paraId="62CE80DE" w14:textId="7925B433" w:rsidR="00E67C40" w:rsidRPr="00C96A22" w:rsidRDefault="00A05F32" w:rsidP="00E67C40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149430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Lying/sitting in the bed</w:t>
            </w:r>
          </w:p>
          <w:p w14:paraId="2732AB01" w14:textId="02852E44" w:rsidR="00E67C40" w:rsidRPr="00C96A22" w:rsidRDefault="00A05F32" w:rsidP="00E67C40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2950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Sitting in a chair</w:t>
            </w:r>
          </w:p>
          <w:p w14:paraId="5DD6FD7C" w14:textId="25829BEF" w:rsidR="00E67C40" w:rsidRPr="00C96A22" w:rsidRDefault="00A05F32" w:rsidP="00E67C40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10230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Using a commode</w:t>
            </w:r>
          </w:p>
          <w:p w14:paraId="1BC759C3" w14:textId="3C84647B" w:rsidR="00E67C40" w:rsidRPr="00C96A22" w:rsidRDefault="00A05F32" w:rsidP="00E67C40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12338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Transferring between the bed/chair/commode</w:t>
            </w:r>
          </w:p>
          <w:p w14:paraId="49CB4DE7" w14:textId="7003549A" w:rsidR="00E67C40" w:rsidRPr="00C96A22" w:rsidRDefault="00A05F32" w:rsidP="00E67C40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7099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Walking on the ward</w:t>
            </w:r>
          </w:p>
          <w:p w14:paraId="17787C60" w14:textId="15C1FE34" w:rsidR="00E67C40" w:rsidRPr="00C96A22" w:rsidRDefault="00A05F32" w:rsidP="00E67C40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5747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Using the toilet/bathroom</w:t>
            </w:r>
          </w:p>
          <w:p w14:paraId="0448201B" w14:textId="4D23C1EE" w:rsidR="00E67C40" w:rsidRPr="00C96A22" w:rsidRDefault="00A05F32" w:rsidP="00E67C40">
            <w:pPr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20259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Not on the ward at the time of the fall</w:t>
            </w:r>
          </w:p>
          <w:p w14:paraId="336BA9C6" w14:textId="445CDBB5" w:rsidR="00E76E80" w:rsidRDefault="00A05F32" w:rsidP="00464D95">
            <w:pPr>
              <w:shd w:val="clear" w:color="auto" w:fill="FFFFFF" w:themeFill="background1"/>
              <w:spacing w:after="0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10150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E67C40" w:rsidRPr="00C96A22">
              <w:rPr>
                <w:color w:val="192834" w:themeColor="text1"/>
                <w:sz w:val="20"/>
                <w:szCs w:val="20"/>
              </w:rPr>
              <w:t>Not known as the fall was unwitnessed</w:t>
            </w:r>
            <w:r w:rsidR="005D4830">
              <w:rPr>
                <w:color w:val="192834" w:themeColor="text1"/>
                <w:sz w:val="20"/>
                <w:szCs w:val="20"/>
              </w:rPr>
              <w:t xml:space="preserve"> ( ? patient unable to inform)</w:t>
            </w:r>
          </w:p>
          <w:p w14:paraId="6AB98ED1" w14:textId="62F70116" w:rsidR="00496CA7" w:rsidRPr="00C96A22" w:rsidRDefault="00496CA7" w:rsidP="00464D95">
            <w:pPr>
              <w:shd w:val="clear" w:color="auto" w:fill="FFFFFF" w:themeFill="background1"/>
              <w:spacing w:after="0"/>
              <w:rPr>
                <w:color w:val="192834" w:themeColor="text1"/>
                <w:sz w:val="20"/>
                <w:szCs w:val="20"/>
              </w:rPr>
            </w:pPr>
          </w:p>
        </w:tc>
        <w:tc>
          <w:tcPr>
            <w:tcW w:w="2525" w:type="pct"/>
            <w:gridSpan w:val="3"/>
            <w:shd w:val="clear" w:color="auto" w:fill="auto"/>
            <w:vAlign w:val="center"/>
          </w:tcPr>
          <w:p w14:paraId="07EB1530" w14:textId="6EA7B4F3" w:rsidR="001F29C1" w:rsidRPr="00C96A22" w:rsidRDefault="00A05F32" w:rsidP="001F29C1">
            <w:pPr>
              <w:pStyle w:val="Default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146539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1F29C1" w:rsidRPr="00C96A22">
              <w:rPr>
                <w:color w:val="192834" w:themeColor="text1"/>
                <w:sz w:val="20"/>
                <w:szCs w:val="20"/>
              </w:rPr>
              <w:t>Yes</w:t>
            </w:r>
          </w:p>
          <w:p w14:paraId="609897AB" w14:textId="6BB68544" w:rsidR="001F29C1" w:rsidRPr="00C96A22" w:rsidRDefault="00A05F32" w:rsidP="001F29C1">
            <w:pPr>
              <w:pStyle w:val="Default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17560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1F29C1" w:rsidRPr="00C96A22">
              <w:rPr>
                <w:color w:val="192834" w:themeColor="text1"/>
                <w:sz w:val="20"/>
                <w:szCs w:val="20"/>
              </w:rPr>
              <w:t>No</w:t>
            </w:r>
          </w:p>
          <w:p w14:paraId="58FF7507" w14:textId="7E90867F" w:rsidR="001F29C1" w:rsidRPr="00C96A22" w:rsidRDefault="00A05F32" w:rsidP="001F29C1">
            <w:pPr>
              <w:pStyle w:val="Default"/>
              <w:rPr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-159385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1F29C1" w:rsidRPr="00C96A22">
              <w:rPr>
                <w:color w:val="192834" w:themeColor="text1"/>
                <w:sz w:val="20"/>
                <w:szCs w:val="20"/>
              </w:rPr>
              <w:t>Not documented</w:t>
            </w:r>
          </w:p>
          <w:p w14:paraId="6BA8D146" w14:textId="6F13574C" w:rsidR="00E67C40" w:rsidRPr="00C96A22" w:rsidRDefault="00A05F32" w:rsidP="001F29C1">
            <w:pPr>
              <w:pStyle w:val="Default"/>
              <w:rPr>
                <w:i/>
                <w:iCs/>
                <w:color w:val="192834" w:themeColor="text1"/>
                <w:sz w:val="20"/>
                <w:szCs w:val="20"/>
              </w:rPr>
            </w:pPr>
            <w:sdt>
              <w:sdtPr>
                <w:rPr>
                  <w:color w:val="192834" w:themeColor="text1"/>
                  <w:sz w:val="20"/>
                  <w:szCs w:val="20"/>
                </w:rPr>
                <w:id w:val="19227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1F29C1" w:rsidRPr="00C96A22">
              <w:rPr>
                <w:color w:val="192834" w:themeColor="text1"/>
                <w:sz w:val="20"/>
                <w:szCs w:val="20"/>
              </w:rPr>
              <w:t>N/A</w:t>
            </w:r>
            <w:r w:rsidR="00DD0E7D">
              <w:rPr>
                <w:color w:val="192834" w:themeColor="text1"/>
                <w:sz w:val="20"/>
                <w:szCs w:val="20"/>
              </w:rPr>
              <w:t xml:space="preserve"> (not from the bed)</w:t>
            </w:r>
          </w:p>
        </w:tc>
      </w:tr>
      <w:tr w:rsidR="003F1D9B" w:rsidRPr="00E10197" w14:paraId="2FE4EAFD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6C4DCB12" w14:textId="77777777" w:rsidR="00E76E80" w:rsidRDefault="003F1D9B" w:rsidP="00E76E80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If the fall was from the bed:</w:t>
            </w:r>
          </w:p>
          <w:p w14:paraId="24A5B312" w14:textId="03EB133D" w:rsidR="003F1D9B" w:rsidRPr="00DD0E7D" w:rsidRDefault="003F1D9B" w:rsidP="00E76E80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Was an appropriate bed rail prescription in place at the time of the fall?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571DDE45" w14:textId="304BA077" w:rsidR="003F1D9B" w:rsidRPr="00DD0E7D" w:rsidRDefault="003F1D9B" w:rsidP="00A726B9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Was the bed rail prescription plan in place at the time of the fall?</w:t>
            </w:r>
          </w:p>
        </w:tc>
      </w:tr>
      <w:tr w:rsidR="003F1D9B" w:rsidRPr="00E10197" w14:paraId="2B561581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FFFFFF" w:themeFill="background1"/>
          </w:tcPr>
          <w:p w14:paraId="6DD0F73E" w14:textId="61D0A695" w:rsidR="00A726B9" w:rsidRPr="00C96A22" w:rsidRDefault="00A05F32" w:rsidP="00A726B9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6851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A726B9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Bed rails </w:t>
            </w:r>
            <w:proofErr w:type="gramStart"/>
            <w:r w:rsidR="00A726B9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recommended</w:t>
            </w:r>
            <w:proofErr w:type="gramEnd"/>
          </w:p>
          <w:p w14:paraId="08469EE0" w14:textId="2F546E72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9871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Bed rails not </w:t>
            </w:r>
            <w:proofErr w:type="gramStart"/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recommended</w:t>
            </w:r>
            <w:proofErr w:type="gramEnd"/>
          </w:p>
          <w:p w14:paraId="5C3AC9BB" w14:textId="20896BCD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4648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 assessment</w:t>
            </w:r>
          </w:p>
          <w:p w14:paraId="4D87217D" w14:textId="6CA5C442" w:rsidR="003F1D9B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4149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N/A</w:t>
            </w:r>
          </w:p>
          <w:p w14:paraId="02A6A48D" w14:textId="690DB289" w:rsidR="0084010E" w:rsidRPr="00C96A22" w:rsidRDefault="0084010E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0FD3FC8B" w14:textId="5EBC41C0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12014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Prescription being </w:t>
            </w:r>
            <w:proofErr w:type="gramStart"/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followed</w:t>
            </w:r>
            <w:proofErr w:type="gramEnd"/>
          </w:p>
          <w:p w14:paraId="528C2D12" w14:textId="719FED3D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6007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Prescription not being </w:t>
            </w:r>
            <w:proofErr w:type="gramStart"/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followed</w:t>
            </w:r>
            <w:proofErr w:type="gramEnd"/>
          </w:p>
          <w:p w14:paraId="5014BD79" w14:textId="77777777" w:rsidR="003F1D9B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5827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N/A</w:t>
            </w:r>
          </w:p>
          <w:p w14:paraId="08CE2E88" w14:textId="77777777" w:rsidR="00E76E80" w:rsidRDefault="00E76E80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517C235C" w14:textId="77777777" w:rsidR="00E76E80" w:rsidRDefault="00E76E80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750DBE9A" w14:textId="68DBC0B1" w:rsidR="00E76E80" w:rsidRPr="00C96A22" w:rsidRDefault="00E76E80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</w:tc>
      </w:tr>
      <w:tr w:rsidR="003F1D9B" w:rsidRPr="00E10197" w14:paraId="0252EAEF" w14:textId="77777777" w:rsidTr="3AB330C9">
        <w:trPr>
          <w:trHeight w:val="379"/>
        </w:trPr>
        <w:tc>
          <w:tcPr>
            <w:tcW w:w="5000" w:type="pct"/>
            <w:gridSpan w:val="5"/>
            <w:shd w:val="clear" w:color="auto" w:fill="E5F9F0" w:themeFill="accent4" w:themeFillTint="33"/>
          </w:tcPr>
          <w:p w14:paraId="5C92AF10" w14:textId="29ED071E" w:rsidR="003F1D9B" w:rsidRPr="00C96A22" w:rsidRDefault="003F1D9B" w:rsidP="00E76E8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Were any of the following actions in place at the time of the fall?</w:t>
            </w:r>
          </w:p>
        </w:tc>
      </w:tr>
      <w:tr w:rsidR="003F1D9B" w:rsidRPr="00E10197" w14:paraId="36986990" w14:textId="77777777" w:rsidTr="3AB330C9">
        <w:trPr>
          <w:trHeight w:val="430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40E51C20" w14:textId="2D458CA1" w:rsidR="003F1D9B" w:rsidRPr="00DD0E7D" w:rsidRDefault="00A726B9" w:rsidP="00E76E80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 xml:space="preserve"> </w:t>
            </w:r>
            <w:r w:rsidR="003F1D9B"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The patient was given the call bell and instructed on how to use it: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4D184192" w14:textId="44ACC987" w:rsidR="003F1D9B" w:rsidRPr="00DD0E7D" w:rsidRDefault="003F1D9B" w:rsidP="00A726B9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The patient was requested to ask for help before moving:</w:t>
            </w:r>
          </w:p>
        </w:tc>
      </w:tr>
      <w:tr w:rsidR="003F1D9B" w:rsidRPr="00E10197" w14:paraId="71C7A59A" w14:textId="77777777" w:rsidTr="3AB330C9">
        <w:trPr>
          <w:trHeight w:val="1071"/>
        </w:trPr>
        <w:tc>
          <w:tcPr>
            <w:tcW w:w="2475" w:type="pct"/>
            <w:gridSpan w:val="2"/>
            <w:shd w:val="clear" w:color="auto" w:fill="FFFFFF" w:themeFill="background1"/>
          </w:tcPr>
          <w:p w14:paraId="4B1B47BB" w14:textId="668A6499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80185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Yes</w:t>
            </w:r>
          </w:p>
          <w:p w14:paraId="709BAAD8" w14:textId="28E97D69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38210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</w:t>
            </w:r>
          </w:p>
          <w:p w14:paraId="1EF61F79" w14:textId="4A73DA67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51180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appropriate</w:t>
            </w:r>
          </w:p>
          <w:p w14:paraId="63223A4C" w14:textId="009F0A58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97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know</w:t>
            </w:r>
            <w:r w:rsidR="00496CA7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</w:t>
            </w: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3EA9C1BB" w14:textId="4B520E22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16469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Yes</w:t>
            </w:r>
          </w:p>
          <w:p w14:paraId="1179EF97" w14:textId="4A77481A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5291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</w:t>
            </w:r>
          </w:p>
          <w:p w14:paraId="0DE9205E" w14:textId="3D1E7507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48700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appropriate</w:t>
            </w:r>
          </w:p>
          <w:p w14:paraId="3323718B" w14:textId="3791E42A" w:rsidR="00496CA7" w:rsidRPr="00C96A22" w:rsidRDefault="00A05F32" w:rsidP="003F1D9B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7273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known</w:t>
            </w:r>
          </w:p>
        </w:tc>
      </w:tr>
      <w:tr w:rsidR="003F1D9B" w:rsidRPr="00E10197" w14:paraId="6574D77F" w14:textId="77777777" w:rsidTr="3AB330C9">
        <w:trPr>
          <w:trHeight w:val="439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798BA7EC" w14:textId="2B1D34F5" w:rsidR="003F1D9B" w:rsidRPr="00DD0E7D" w:rsidRDefault="003F1D9B" w:rsidP="00A726B9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An alternative strategy was put in place as the patient was deemed unable to ask for help or use the call bell: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3C60B7B8" w14:textId="0857F460" w:rsidR="003F1D9B" w:rsidRPr="00DD0E7D" w:rsidRDefault="003F1D9B" w:rsidP="00A726B9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D0E7D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A walking aid was situated within the patients reach (if aid was indicated in the mobility plan)?</w:t>
            </w:r>
          </w:p>
        </w:tc>
      </w:tr>
      <w:tr w:rsidR="003F1D9B" w:rsidRPr="00E10197" w14:paraId="494C4872" w14:textId="77777777" w:rsidTr="3AB330C9">
        <w:trPr>
          <w:trHeight w:val="366"/>
        </w:trPr>
        <w:tc>
          <w:tcPr>
            <w:tcW w:w="2475" w:type="pct"/>
            <w:gridSpan w:val="2"/>
            <w:shd w:val="clear" w:color="auto" w:fill="FFFFFF" w:themeFill="background1"/>
          </w:tcPr>
          <w:p w14:paraId="08D24FE6" w14:textId="3BDF166F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41705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Yes</w:t>
            </w:r>
          </w:p>
          <w:p w14:paraId="074FCE39" w14:textId="4876F64A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675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</w:t>
            </w:r>
          </w:p>
          <w:p w14:paraId="1BA725DE" w14:textId="4358A3B3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8072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appropriate</w:t>
            </w:r>
          </w:p>
          <w:p w14:paraId="76648239" w14:textId="0170B9E6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7330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known</w:t>
            </w: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5BCD0FF5" w14:textId="174FDB46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76804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Yes</w:t>
            </w:r>
            <w:r w:rsidR="003F1D9B"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20314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</w:t>
            </w:r>
          </w:p>
          <w:p w14:paraId="64EA17B2" w14:textId="0D94981D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211008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applicable</w:t>
            </w:r>
          </w:p>
          <w:p w14:paraId="08E4B6FA" w14:textId="610913D4" w:rsidR="003F1D9B" w:rsidRPr="00C96A22" w:rsidRDefault="00A05F32" w:rsidP="003F1D9B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2700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17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3F1D9B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known</w:t>
            </w:r>
          </w:p>
        </w:tc>
      </w:tr>
      <w:tr w:rsidR="00D43204" w:rsidRPr="00E10197" w14:paraId="58FFDE7B" w14:textId="77777777" w:rsidTr="006F05EB">
        <w:trPr>
          <w:trHeight w:val="213"/>
        </w:trPr>
        <w:tc>
          <w:tcPr>
            <w:tcW w:w="5000" w:type="pct"/>
            <w:gridSpan w:val="5"/>
            <w:shd w:val="clear" w:color="auto" w:fill="72DDAF" w:themeFill="accent6" w:themeFillShade="BF"/>
          </w:tcPr>
          <w:p w14:paraId="7FD63D70" w14:textId="0105386A" w:rsidR="00D43204" w:rsidRPr="00D43204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D43204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Multifactorial fall risk assessment and intervention</w:t>
            </w:r>
          </w:p>
        </w:tc>
      </w:tr>
      <w:tr w:rsidR="00D43204" w:rsidRPr="00E10197" w14:paraId="31F5478E" w14:textId="77777777" w:rsidTr="3AB330C9">
        <w:trPr>
          <w:trHeight w:val="541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5D92EF0E" w14:textId="230A7D75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Was the patient’s mobility plan being followed at the time of the fall?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5912668E" w14:textId="3709D593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Was the patient using a walking or mobility aid at the time of the fall?</w:t>
            </w:r>
          </w:p>
        </w:tc>
      </w:tr>
      <w:tr w:rsidR="00D43204" w:rsidRPr="00E10197" w14:paraId="1307EBA1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FFFFFF" w:themeFill="background1"/>
          </w:tcPr>
          <w:p w14:paraId="4B3E7340" w14:textId="7C1CC48D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202327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Mobility plan was </w:t>
            </w:r>
            <w:proofErr w:type="gramStart"/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followed</w:t>
            </w:r>
            <w:proofErr w:type="gramEnd"/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</w:t>
            </w:r>
          </w:p>
          <w:p w14:paraId="594AF1C8" w14:textId="6A639C43" w:rsidR="00D43204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641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Mobility plan was NOT FOLLOWED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</w:t>
            </w:r>
          </w:p>
          <w:p w14:paraId="4203C681" w14:textId="7EAD102B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621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 mobility plan or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mobility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plan unclear</w:t>
            </w: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5511997D" w14:textId="42FC3531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5155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 mobility aid indicated in mobility </w:t>
            </w:r>
            <w:proofErr w:type="gramStart"/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assessment</w:t>
            </w:r>
            <w:proofErr w:type="gramEnd"/>
          </w:p>
          <w:p w14:paraId="1F3A235C" w14:textId="4C7DBA86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692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Aid in mobility plan was being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used</w:t>
            </w:r>
            <w:proofErr w:type="gramEnd"/>
          </w:p>
          <w:p w14:paraId="146B36D3" w14:textId="2FB1621D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5639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Recommended aid was NOT being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used</w:t>
            </w:r>
            <w:proofErr w:type="gramEnd"/>
          </w:p>
          <w:p w14:paraId="25E310CA" w14:textId="3AD3CF61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27193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Mobility aid requirement was not documented</w:t>
            </w:r>
          </w:p>
        </w:tc>
      </w:tr>
      <w:tr w:rsidR="00D43204" w:rsidRPr="00E10197" w14:paraId="21E565FC" w14:textId="77777777" w:rsidTr="3AB330C9">
        <w:trPr>
          <w:trHeight w:val="384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25F14CD7" w14:textId="77777777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Did the patient have a continence care plan and was it being followed at the time of the fall?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0DFF9AE1" w14:textId="63E95099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Did the patient have a delirium care plan and was it being followed at the time of the fall?</w:t>
            </w:r>
          </w:p>
        </w:tc>
      </w:tr>
      <w:tr w:rsidR="00D43204" w:rsidRPr="00E10197" w14:paraId="2F7082A9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FFFFFF" w:themeFill="background1"/>
          </w:tcPr>
          <w:p w14:paraId="4DF3BD44" w14:textId="3541E82A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66377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 continence problems identified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at </w:t>
            </w:r>
            <w:proofErr w:type="gramStart"/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assessment</w:t>
            </w:r>
            <w:proofErr w:type="gramEnd"/>
          </w:p>
          <w:p w14:paraId="1AB0AD8D" w14:textId="47C18AC9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82963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Continence care plan was being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followed</w:t>
            </w:r>
            <w:proofErr w:type="gramEnd"/>
          </w:p>
          <w:p w14:paraId="06FEB785" w14:textId="7348E4B3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5215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Continence care plan was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NOT FOLLOWED</w:t>
            </w:r>
          </w:p>
          <w:p w14:paraId="74D30CC1" w14:textId="1F9B1FA6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64500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continence plan or plan unclear.</w:t>
            </w: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2D5C9546" w14:textId="7A67A4FB" w:rsidR="00D43204" w:rsidRPr="00C96A22" w:rsidRDefault="00A05F32" w:rsidP="00D43204">
            <w:pPr>
              <w:pStyle w:val="default0"/>
              <w:spacing w:after="0" w:afterAutospacing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-9029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No delir</w:t>
            </w:r>
            <w:r w:rsidR="00D432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ium identified</w:t>
            </w:r>
            <w:r w:rsidR="00D43204" w:rsidRPr="00C96A2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on </w:t>
            </w:r>
            <w:proofErr w:type="gramStart"/>
            <w:r w:rsidR="00D43204" w:rsidRPr="00C96A2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assessment</w:t>
            </w:r>
            <w:proofErr w:type="gramEnd"/>
          </w:p>
          <w:p w14:paraId="53D76E28" w14:textId="19DF8565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3693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Delirium identified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–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care plan was being </w:t>
            </w:r>
            <w:proofErr w:type="gramStart"/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followed</w:t>
            </w:r>
            <w:proofErr w:type="gramEnd"/>
          </w:p>
          <w:p w14:paraId="0AA9C934" w14:textId="6D35547F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50331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Delirium identified - care pla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 was NOT FOLLOWED </w:t>
            </w:r>
          </w:p>
          <w:p w14:paraId="5F9D4518" w14:textId="3B61A13C" w:rsidR="00D43204" w:rsidRPr="00EE3DD0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37157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 assessment for delirium</w:t>
            </w:r>
          </w:p>
        </w:tc>
      </w:tr>
      <w:tr w:rsidR="00D43204" w:rsidRPr="00E10197" w14:paraId="3BEAB65C" w14:textId="77777777" w:rsidTr="3AB330C9">
        <w:trPr>
          <w:trHeight w:val="390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57AA4421" w14:textId="77777777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When was the most recent lying / standing blood pressure recorded?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1CDBEB9D" w14:textId="5801E013" w:rsidR="00D43204" w:rsidRPr="00C96A22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EE3DD0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If there was a lying / standing blood pressure recorded, did the patient have orthostatic hypotension? (a drop in systolic BP of &gt;20mmHg, diastolic of &gt;10% or systolic drops to below 100mmHg on standing).</w:t>
            </w:r>
          </w:p>
        </w:tc>
      </w:tr>
      <w:tr w:rsidR="00D43204" w:rsidRPr="00E10197" w14:paraId="1A1CE644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FFFFFF" w:themeFill="background1"/>
          </w:tcPr>
          <w:p w14:paraId="553DFB03" w14:textId="73B65148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31114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Date lying / standing BP last measured _______________</w:t>
            </w:r>
          </w:p>
          <w:p w14:paraId="1435A8E4" w14:textId="67F7E8B5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3440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Lying / standing BP NOT recorded </w:t>
            </w:r>
          </w:p>
          <w:p w14:paraId="5610D283" w14:textId="0F35AF49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21053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Lying / standing BP not appropriate (only in patients unable to stand)</w:t>
            </w: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117FE29C" w14:textId="45BEA573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5385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The patient had orthostatic hypotension on the most recent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measurement</w:t>
            </w:r>
            <w:proofErr w:type="gramEnd"/>
          </w:p>
          <w:p w14:paraId="72253DCE" w14:textId="5DCA73EF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5547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The patient did not have orthostatic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hypotension</w:t>
            </w:r>
            <w:proofErr w:type="gramEnd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</w:t>
            </w:r>
          </w:p>
          <w:p w14:paraId="20633CB6" w14:textId="4875D4EA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22698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N/A (no lying / standing BP recorded)</w:t>
            </w:r>
          </w:p>
        </w:tc>
      </w:tr>
      <w:tr w:rsidR="00D43204" w:rsidRPr="00E10197" w14:paraId="0BB0CE9C" w14:textId="77777777" w:rsidTr="3AB330C9">
        <w:trPr>
          <w:trHeight w:val="386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75656B72" w14:textId="316AE54B" w:rsidR="00D43204" w:rsidRPr="00EE3DD0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EE3DD0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If the patient had orthostatic hypotension, was any action taken to address this?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4970E93E" w14:textId="523E5123" w:rsidR="00D43204" w:rsidRPr="00C96A22" w:rsidRDefault="00D43204" w:rsidP="000C4721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Has the patient had a medication review since admission?</w:t>
            </w:r>
          </w:p>
        </w:tc>
      </w:tr>
      <w:tr w:rsidR="00D43204" w:rsidRPr="00E10197" w14:paraId="4DDD3153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FFFFFF" w:themeFill="background1"/>
          </w:tcPr>
          <w:p w14:paraId="776779A3" w14:textId="6CCB867C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5559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Yes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- 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describe_______________________________________________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________________________________________________________________________________</w:t>
            </w:r>
          </w:p>
          <w:p w14:paraId="0AA3AD77" w14:textId="13683C89" w:rsidR="00D43204" w:rsidRPr="00C96A22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_____________________________________________________________</w:t>
            </w:r>
            <w:r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_________________________________________________________________________</w:t>
            </w:r>
          </w:p>
          <w:p w14:paraId="7D605FA7" w14:textId="12173B8B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7779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 </w:t>
            </w:r>
          </w:p>
          <w:p w14:paraId="310714FE" w14:textId="5C5F8E30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52448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N/A (no orthostatic hypotension)</w:t>
            </w: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32C7104B" w14:textId="329B3360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28616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Yes – date __________________</w:t>
            </w:r>
          </w:p>
          <w:p w14:paraId="19C8DB40" w14:textId="33C73F6B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5696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 </w:t>
            </w:r>
          </w:p>
          <w:p w14:paraId="020E98DF" w14:textId="77777777" w:rsidR="00D43204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9032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N/A (not on any medication)</w:t>
            </w:r>
          </w:p>
          <w:p w14:paraId="1D9D5B20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5A79D738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63281695" w14:textId="3BBB845B" w:rsidR="00D43204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23D16C54" w14:textId="77777777" w:rsidR="000C4721" w:rsidRDefault="000C4721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16120F2F" w14:textId="0D85DAD0" w:rsidR="00D43204" w:rsidRPr="00C96A22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</w:tc>
      </w:tr>
      <w:tr w:rsidR="00D43204" w:rsidRPr="00E10197" w14:paraId="6897402D" w14:textId="77777777" w:rsidTr="00E76E80">
        <w:trPr>
          <w:trHeight w:val="291"/>
        </w:trPr>
        <w:tc>
          <w:tcPr>
            <w:tcW w:w="5000" w:type="pct"/>
            <w:gridSpan w:val="5"/>
            <w:shd w:val="clear" w:color="auto" w:fill="39D18E" w:themeFill="accent4" w:themeFillShade="BF"/>
          </w:tcPr>
          <w:p w14:paraId="4AF9B4BB" w14:textId="16822733" w:rsidR="00D43204" w:rsidRPr="00C96A22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Questions about after the fall</w:t>
            </w:r>
          </w:p>
        </w:tc>
      </w:tr>
      <w:tr w:rsidR="00D43204" w:rsidRPr="00E10197" w14:paraId="17FD5704" w14:textId="77777777" w:rsidTr="3AB330C9">
        <w:trPr>
          <w:trHeight w:val="291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670281EB" w14:textId="4249AE64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Was the patient checked for signs or symptoms of potential spinal injury and fracture before they were moved?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663EF301" w14:textId="49121429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What moving and handling method was used to move the patient following the fall?</w:t>
            </w:r>
          </w:p>
        </w:tc>
      </w:tr>
      <w:tr w:rsidR="00D43204" w:rsidRPr="00E10197" w14:paraId="05825A67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FFFFFF" w:themeFill="background1"/>
          </w:tcPr>
          <w:p w14:paraId="67EC8A21" w14:textId="462AEDF6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4159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Yes - injury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suspected</w:t>
            </w:r>
            <w:proofErr w:type="gramEnd"/>
          </w:p>
          <w:p w14:paraId="787C00C8" w14:textId="0AC2D23F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53871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Yes - no injury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suspected</w:t>
            </w:r>
            <w:proofErr w:type="gramEnd"/>
          </w:p>
          <w:p w14:paraId="1A821619" w14:textId="4CAE7F1D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2390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</w:t>
            </w:r>
          </w:p>
        </w:tc>
        <w:tc>
          <w:tcPr>
            <w:tcW w:w="2525" w:type="pct"/>
            <w:gridSpan w:val="3"/>
            <w:shd w:val="clear" w:color="auto" w:fill="FFFFFF" w:themeFill="background1"/>
          </w:tcPr>
          <w:p w14:paraId="3A90A3E9" w14:textId="1D69126C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3292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Flat lifting equipment / scoop hoist</w:t>
            </w:r>
          </w:p>
          <w:p w14:paraId="59ED072C" w14:textId="3F9A0F98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1300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Standard hoist / other lifting equipment</w:t>
            </w:r>
          </w:p>
          <w:p w14:paraId="7539018A" w14:textId="2E008DAF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207072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Ambulance service equipment</w:t>
            </w:r>
          </w:p>
          <w:p w14:paraId="26FD142E" w14:textId="0B2DE324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44932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Assisted to get up with help by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staff</w:t>
            </w:r>
            <w:proofErr w:type="gramEnd"/>
          </w:p>
          <w:p w14:paraId="55FBE4BA" w14:textId="2C940EE1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63375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Got up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independently</w:t>
            </w:r>
            <w:proofErr w:type="gramEnd"/>
          </w:p>
          <w:p w14:paraId="4B65F6C7" w14:textId="77777777" w:rsidR="00D43204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7459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Not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recorded</w:t>
            </w:r>
          </w:p>
          <w:p w14:paraId="31181FA2" w14:textId="7EF30078" w:rsidR="00D43204" w:rsidRPr="005366F6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</w:tc>
      </w:tr>
      <w:tr w:rsidR="00D43204" w:rsidRPr="00E10197" w14:paraId="7C18C2B7" w14:textId="77777777" w:rsidTr="3AB330C9">
        <w:trPr>
          <w:trHeight w:val="738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469E7751" w14:textId="7BA9BFA6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Did the patient have a medical assessment after the fall?</w:t>
            </w:r>
          </w:p>
        </w:tc>
        <w:tc>
          <w:tcPr>
            <w:tcW w:w="2525" w:type="pct"/>
            <w:gridSpan w:val="3"/>
            <w:shd w:val="clear" w:color="auto" w:fill="E5F9F0" w:themeFill="accent4" w:themeFillTint="33"/>
          </w:tcPr>
          <w:p w14:paraId="66EF0ED4" w14:textId="0363D8DB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  <w:r w:rsidRPr="3AB330C9">
              <w:rPr>
                <w:rFonts w:asciiTheme="minorHAnsi" w:hAnsiTheme="minorHAnsi" w:cstheme="minorBidi"/>
                <w:b/>
                <w:bCs/>
                <w:color w:val="192834" w:themeColor="text1"/>
                <w:sz w:val="20"/>
                <w:szCs w:val="20"/>
              </w:rPr>
              <w:t>What level of harm will/have you attribute(d) to the fall?</w:t>
            </w:r>
          </w:p>
        </w:tc>
      </w:tr>
      <w:tr w:rsidR="00D43204" w:rsidRPr="00E10197" w14:paraId="591703EE" w14:textId="77777777" w:rsidTr="00D43204">
        <w:trPr>
          <w:trHeight w:val="738"/>
        </w:trPr>
        <w:tc>
          <w:tcPr>
            <w:tcW w:w="2475" w:type="pct"/>
            <w:gridSpan w:val="2"/>
            <w:shd w:val="clear" w:color="auto" w:fill="FFFFFF" w:themeFill="background1"/>
          </w:tcPr>
          <w:p w14:paraId="43CD7878" w14:textId="7CC556AA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7658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Assessment by medically qualified professional within 30 minutes</w:t>
            </w:r>
          </w:p>
          <w:p w14:paraId="3C9363C4" w14:textId="0EB78128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63054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Assessment by other healthcare professional within 30 minutes</w:t>
            </w:r>
            <w:r w:rsidR="00D43204"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27705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Assessment requested but not yet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completed</w:t>
            </w:r>
            <w:proofErr w:type="gramEnd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</w:t>
            </w:r>
          </w:p>
          <w:p w14:paraId="31BE4AED" w14:textId="7D6FA4BB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85553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Assessment not requested</w:t>
            </w:r>
          </w:p>
        </w:tc>
        <w:tc>
          <w:tcPr>
            <w:tcW w:w="1262" w:type="pct"/>
            <w:gridSpan w:val="2"/>
            <w:shd w:val="clear" w:color="auto" w:fill="FFFFFF" w:themeFill="background1"/>
          </w:tcPr>
          <w:p w14:paraId="388F30C7" w14:textId="6D1B5173" w:rsidR="00D43204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Physical harm</w:t>
            </w:r>
          </w:p>
          <w:p w14:paraId="4C108790" w14:textId="77777777" w:rsidR="00D43204" w:rsidRPr="00B11027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6F95AC9C" w14:textId="32CD48A8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6711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Fatal</w:t>
            </w:r>
          </w:p>
          <w:p w14:paraId="5C0BC8CB" w14:textId="7E5CE678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3256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Severe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physical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harm</w:t>
            </w:r>
          </w:p>
          <w:p w14:paraId="721FADB8" w14:textId="77777777" w:rsidR="00D43204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98141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Moderate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physical 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harm</w:t>
            </w:r>
          </w:p>
          <w:p w14:paraId="6CFBFC65" w14:textId="7AF793C9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200172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Low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physical 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harm</w:t>
            </w:r>
          </w:p>
          <w:p w14:paraId="52C8B00E" w14:textId="1FF8097E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14132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physical 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harm</w:t>
            </w:r>
          </w:p>
        </w:tc>
        <w:tc>
          <w:tcPr>
            <w:tcW w:w="1263" w:type="pct"/>
            <w:shd w:val="clear" w:color="auto" w:fill="FFFFFF" w:themeFill="background1"/>
          </w:tcPr>
          <w:p w14:paraId="2249DACF" w14:textId="07898C8E" w:rsidR="00D43204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Psychological harm</w:t>
            </w:r>
          </w:p>
          <w:p w14:paraId="42E1D7A9" w14:textId="77777777" w:rsidR="00D43204" w:rsidRPr="00B11027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5B687553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38A88FEA" w14:textId="66BBBAE0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5631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Severe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psychological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 harm</w:t>
            </w:r>
          </w:p>
          <w:p w14:paraId="35A5D5E8" w14:textId="43AB8BC6" w:rsidR="00D43204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20142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Moderate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psychological 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harm</w:t>
            </w:r>
          </w:p>
          <w:p w14:paraId="360BED37" w14:textId="1DBF5B4C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19105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Low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psychological 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harm</w:t>
            </w:r>
          </w:p>
          <w:p w14:paraId="3745ED95" w14:textId="77777777" w:rsidR="00D43204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76908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 </w:t>
            </w:r>
            <w:r w:rsidR="00D43204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psychological </w:t>
            </w:r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harm</w:t>
            </w:r>
          </w:p>
          <w:p w14:paraId="09E05A40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  <w:p w14:paraId="7B71D576" w14:textId="10B84FF6" w:rsidR="00D43204" w:rsidRPr="001C612C" w:rsidRDefault="00D43204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</w:p>
        </w:tc>
      </w:tr>
      <w:tr w:rsidR="00D43204" w:rsidRPr="00E10197" w14:paraId="096771B4" w14:textId="77777777" w:rsidTr="00E76E80">
        <w:trPr>
          <w:trHeight w:val="1080"/>
        </w:trPr>
        <w:tc>
          <w:tcPr>
            <w:tcW w:w="2475" w:type="pct"/>
            <w:gridSpan w:val="2"/>
            <w:shd w:val="clear" w:color="auto" w:fill="E5F9F0" w:themeFill="accent4" w:themeFillTint="33"/>
          </w:tcPr>
          <w:p w14:paraId="7BA98E31" w14:textId="065EBCD4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Have the patient’s next of kin (NOK) been contacted?</w:t>
            </w:r>
          </w:p>
        </w:tc>
        <w:tc>
          <w:tcPr>
            <w:tcW w:w="2525" w:type="pct"/>
            <w:gridSpan w:val="3"/>
          </w:tcPr>
          <w:p w14:paraId="469385E6" w14:textId="55A7F58B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82015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NOK were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contacted</w:t>
            </w:r>
            <w:proofErr w:type="gramEnd"/>
          </w:p>
          <w:p w14:paraId="24849FC6" w14:textId="6E5378D4" w:rsidR="00D43204" w:rsidRPr="00C96A22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64516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The patient had requested not to contact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NOK</w:t>
            </w:r>
            <w:proofErr w:type="gramEnd"/>
          </w:p>
          <w:p w14:paraId="46CC556F" w14:textId="77777777" w:rsidR="00D43204" w:rsidRDefault="00A05F32" w:rsidP="00D43204">
            <w:pPr>
              <w:pStyle w:val="Default"/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92834" w:themeColor="text1"/>
                  <w:sz w:val="20"/>
                  <w:szCs w:val="20"/>
                </w:rPr>
                <w:id w:val="-3101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4">
                  <w:rPr>
                    <w:rFonts w:ascii="MS Gothic" w:eastAsia="MS Gothic" w:hAnsi="MS Gothic" w:cstheme="minorHAnsi" w:hint="eastAsia"/>
                    <w:color w:val="192834" w:themeColor="text1"/>
                    <w:sz w:val="20"/>
                    <w:szCs w:val="20"/>
                  </w:rPr>
                  <w:t>☐</w:t>
                </w:r>
              </w:sdtContent>
            </w:sdt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 xml:space="preserve">No NOK OR NOK were </w:t>
            </w:r>
            <w:proofErr w:type="gramStart"/>
            <w:r w:rsidR="00D43204" w:rsidRPr="00C96A22">
              <w:rPr>
                <w:rFonts w:asciiTheme="minorHAnsi" w:hAnsiTheme="minorHAnsi" w:cstheme="minorHAnsi"/>
                <w:color w:val="192834" w:themeColor="text1"/>
                <w:sz w:val="20"/>
                <w:szCs w:val="20"/>
              </w:rPr>
              <w:t>uncontactable</w:t>
            </w:r>
            <w:proofErr w:type="gramEnd"/>
          </w:p>
          <w:p w14:paraId="2F47B03A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7D00991F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49D7D6FB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780912C5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286D8E32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04DD7642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2B043A90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0C200CDF" w14:textId="21B8FB73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5093255F" w14:textId="77777777" w:rsidR="00D43204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  <w:p w14:paraId="07775E40" w14:textId="5ED0D248" w:rsidR="00D43204" w:rsidRPr="00C96A22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</w:p>
        </w:tc>
      </w:tr>
      <w:tr w:rsidR="00D43204" w:rsidRPr="00E10197" w14:paraId="3D5361CF" w14:textId="77777777" w:rsidTr="3AB330C9">
        <w:trPr>
          <w:trHeight w:val="297"/>
        </w:trPr>
        <w:tc>
          <w:tcPr>
            <w:tcW w:w="5000" w:type="pct"/>
            <w:gridSpan w:val="5"/>
            <w:shd w:val="clear" w:color="auto" w:fill="59D8A1" w:themeFill="accent3"/>
          </w:tcPr>
          <w:p w14:paraId="39EFBDDC" w14:textId="2CFCE035" w:rsidR="00D43204" w:rsidRPr="0091701F" w:rsidRDefault="00D43204" w:rsidP="00D43204">
            <w:pPr>
              <w:pStyle w:val="Default"/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91701F">
              <w:rPr>
                <w:rFonts w:asciiTheme="minorHAnsi" w:hAnsiTheme="minorHAnsi" w:cstheme="minorHAnsi"/>
                <w:b/>
                <w:bCs/>
                <w:color w:val="192834" w:themeColor="text1"/>
                <w:sz w:val="20"/>
                <w:szCs w:val="20"/>
              </w:rPr>
              <w:t>Immediate actions</w:t>
            </w:r>
          </w:p>
        </w:tc>
      </w:tr>
      <w:tr w:rsidR="00D43204" w:rsidRPr="00E10197" w14:paraId="3B47F1C0" w14:textId="77777777" w:rsidTr="3AB330C9">
        <w:trPr>
          <w:trHeight w:val="674"/>
        </w:trPr>
        <w:tc>
          <w:tcPr>
            <w:tcW w:w="5000" w:type="pct"/>
            <w:gridSpan w:val="5"/>
            <w:shd w:val="clear" w:color="auto" w:fill="E5F9F0" w:themeFill="accent4" w:themeFillTint="33"/>
          </w:tcPr>
          <w:p w14:paraId="0661AC8D" w14:textId="2FE2A440" w:rsidR="00D43204" w:rsidRPr="00C96A22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 w:rsidRPr="00C96A22"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  <w:t>Patients who have had a fall are at increased risk of falling again. What</w:t>
            </w:r>
            <w:r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  <w:t xml:space="preserve"> immediate</w:t>
            </w:r>
            <w:r w:rsidRPr="00C96A22"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  <w:t xml:space="preserve"> actions have been taken to reduce further falls? </w:t>
            </w:r>
          </w:p>
          <w:p w14:paraId="69B7626D" w14:textId="1EDAC879" w:rsidR="00D43204" w:rsidRPr="00C96A22" w:rsidRDefault="00D43204" w:rsidP="00D43204">
            <w:pPr>
              <w:pStyle w:val="Default"/>
              <w:rPr>
                <w:rFonts w:asciiTheme="minorHAnsi" w:hAnsiTheme="minorHAnsi" w:cstheme="minorHAnsi"/>
                <w:i/>
                <w:iCs/>
                <w:color w:val="192834" w:themeColor="text1"/>
                <w:sz w:val="20"/>
                <w:szCs w:val="20"/>
              </w:rPr>
            </w:pPr>
            <w:r w:rsidRPr="00C96A22">
              <w:rPr>
                <w:rFonts w:eastAsia="Wingdings 2" w:cstheme="minorHAnsi"/>
                <w:color w:val="192834" w:themeColor="text1"/>
                <w:sz w:val="20"/>
                <w:szCs w:val="20"/>
              </w:rPr>
              <w:t>(Re-assess risk and plans of care, strategies to reduce risk of further falls)</w:t>
            </w:r>
          </w:p>
        </w:tc>
      </w:tr>
      <w:tr w:rsidR="00D43204" w:rsidRPr="00E10197" w14:paraId="490B7BA0" w14:textId="77777777" w:rsidTr="3AB330C9">
        <w:trPr>
          <w:trHeight w:val="3129"/>
        </w:trPr>
        <w:tc>
          <w:tcPr>
            <w:tcW w:w="5000" w:type="pct"/>
            <w:gridSpan w:val="5"/>
            <w:shd w:val="clear" w:color="auto" w:fill="FFFFFF" w:themeFill="background1"/>
          </w:tcPr>
          <w:p w14:paraId="5E67A400" w14:textId="77777777" w:rsidR="00D43204" w:rsidRPr="00DC2078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</w:tc>
      </w:tr>
      <w:tr w:rsidR="00D43204" w:rsidRPr="00E10197" w14:paraId="70BA2D1E" w14:textId="77777777" w:rsidTr="00E76E80">
        <w:trPr>
          <w:trHeight w:val="321"/>
        </w:trPr>
        <w:tc>
          <w:tcPr>
            <w:tcW w:w="5000" w:type="pct"/>
            <w:gridSpan w:val="5"/>
            <w:shd w:val="clear" w:color="auto" w:fill="DDF7EC" w:themeFill="accent3" w:themeFillTint="33"/>
          </w:tcPr>
          <w:p w14:paraId="5544C5CD" w14:textId="16EF6B56" w:rsidR="00D43204" w:rsidRDefault="00D43204" w:rsidP="00D43204">
            <w:pPr>
              <w:pStyle w:val="Default"/>
              <w:numPr>
                <w:ilvl w:val="0"/>
                <w:numId w:val="10"/>
              </w:numPr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  <w:t xml:space="preserve">Were any actions required to support staff following the fall? </w:t>
            </w:r>
          </w:p>
          <w:p w14:paraId="732F180A" w14:textId="35B0A8B4" w:rsidR="00D43204" w:rsidRPr="00DC2078" w:rsidRDefault="00D43204" w:rsidP="00D43204">
            <w:pPr>
              <w:pStyle w:val="Default"/>
              <w:ind w:left="720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</w:tc>
      </w:tr>
      <w:tr w:rsidR="00D43204" w:rsidRPr="00E10197" w14:paraId="3B3395A8" w14:textId="77777777" w:rsidTr="3AB330C9">
        <w:trPr>
          <w:trHeight w:val="1565"/>
        </w:trPr>
        <w:tc>
          <w:tcPr>
            <w:tcW w:w="5000" w:type="pct"/>
            <w:gridSpan w:val="5"/>
            <w:shd w:val="clear" w:color="auto" w:fill="FFFFFF" w:themeFill="background1"/>
          </w:tcPr>
          <w:p w14:paraId="12AD05AB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4853A59E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0A46FDCD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277615F0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0AB779E1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059B5F9F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5E9CEDD1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0136D453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4A67CD62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0C5A3EAC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42F60FB6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5AF40F0E" w14:textId="77777777" w:rsidR="00D43204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  <w:p w14:paraId="10983B9C" w14:textId="74C5950D" w:rsidR="00D43204" w:rsidRPr="00DC2078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</w:tc>
      </w:tr>
      <w:tr w:rsidR="00D43204" w:rsidRPr="00E10197" w14:paraId="3199F94C" w14:textId="77777777" w:rsidTr="3AB330C9">
        <w:trPr>
          <w:trHeight w:val="733"/>
        </w:trPr>
        <w:tc>
          <w:tcPr>
            <w:tcW w:w="1667" w:type="pct"/>
            <w:shd w:val="clear" w:color="auto" w:fill="FFFFFF" w:themeFill="background1"/>
          </w:tcPr>
          <w:p w14:paraId="67AC4B15" w14:textId="4A499EDA" w:rsidR="00D43204" w:rsidRPr="00C96A22" w:rsidRDefault="00D43204" w:rsidP="00D43204">
            <w:pPr>
              <w:pStyle w:val="Default"/>
              <w:rPr>
                <w:b/>
                <w:bCs/>
                <w:color w:val="192834" w:themeColor="text1"/>
                <w:sz w:val="20"/>
                <w:szCs w:val="20"/>
              </w:rPr>
            </w:pPr>
            <w:r>
              <w:rPr>
                <w:b/>
                <w:bCs/>
                <w:color w:val="192834" w:themeColor="text1"/>
                <w:sz w:val="20"/>
                <w:szCs w:val="20"/>
              </w:rPr>
              <w:t>Data collected by:</w:t>
            </w:r>
          </w:p>
          <w:p w14:paraId="67264D86" w14:textId="77777777" w:rsidR="00D43204" w:rsidRPr="00C96A22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FFFFFF" w:themeFill="background1"/>
          </w:tcPr>
          <w:p w14:paraId="4378F142" w14:textId="055FE352" w:rsidR="00D43204" w:rsidRPr="00C96A22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>
              <w:rPr>
                <w:b/>
                <w:bCs/>
                <w:color w:val="192834" w:themeColor="text1"/>
                <w:sz w:val="20"/>
                <w:szCs w:val="20"/>
              </w:rPr>
              <w:t>Signed:</w:t>
            </w:r>
          </w:p>
        </w:tc>
        <w:tc>
          <w:tcPr>
            <w:tcW w:w="1666" w:type="pct"/>
            <w:gridSpan w:val="2"/>
            <w:shd w:val="clear" w:color="auto" w:fill="FFFFFF" w:themeFill="background1"/>
          </w:tcPr>
          <w:p w14:paraId="1B6CA245" w14:textId="4AA07743" w:rsidR="00D43204" w:rsidRPr="00C96A22" w:rsidRDefault="00D43204" w:rsidP="00D43204">
            <w:pPr>
              <w:pStyle w:val="Default"/>
              <w:rPr>
                <w:rFonts w:asciiTheme="minorHAnsi" w:eastAsia="Wingdings 2" w:hAnsiTheme="minorHAnsi" w:cstheme="minorHAnsi"/>
                <w:b/>
                <w:bCs/>
                <w:color w:val="192834" w:themeColor="text1"/>
                <w:sz w:val="20"/>
                <w:szCs w:val="20"/>
              </w:rPr>
            </w:pPr>
            <w:r>
              <w:rPr>
                <w:b/>
                <w:bCs/>
                <w:color w:val="192834" w:themeColor="text1"/>
                <w:sz w:val="20"/>
                <w:szCs w:val="20"/>
              </w:rPr>
              <w:t>Date</w:t>
            </w:r>
            <w:r w:rsidRPr="00C96A22">
              <w:rPr>
                <w:b/>
                <w:bCs/>
                <w:color w:val="192834" w:themeColor="text1"/>
                <w:sz w:val="20"/>
                <w:szCs w:val="20"/>
              </w:rPr>
              <w:t>:</w:t>
            </w:r>
          </w:p>
        </w:tc>
      </w:tr>
    </w:tbl>
    <w:p w14:paraId="35BC6FF5" w14:textId="77777777" w:rsidR="00703715" w:rsidRDefault="00703715" w:rsidP="00A60208"/>
    <w:sectPr w:rsidR="00703715" w:rsidSect="001A1A3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440" w:bottom="1134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F6D6" w14:textId="77777777" w:rsidR="0029096C" w:rsidRDefault="0029096C" w:rsidP="00E67C40">
      <w:pPr>
        <w:spacing w:after="0" w:line="240" w:lineRule="auto"/>
      </w:pPr>
      <w:r>
        <w:separator/>
      </w:r>
    </w:p>
    <w:p w14:paraId="77B86826" w14:textId="77777777" w:rsidR="0029096C" w:rsidRDefault="0029096C"/>
  </w:endnote>
  <w:endnote w:type="continuationSeparator" w:id="0">
    <w:p w14:paraId="733FF732" w14:textId="77777777" w:rsidR="0029096C" w:rsidRDefault="0029096C" w:rsidP="00E67C40">
      <w:pPr>
        <w:spacing w:after="0" w:line="240" w:lineRule="auto"/>
      </w:pPr>
      <w:r>
        <w:continuationSeparator/>
      </w:r>
    </w:p>
    <w:p w14:paraId="77FB3012" w14:textId="77777777" w:rsidR="0029096C" w:rsidRDefault="0029096C"/>
  </w:endnote>
  <w:endnote w:type="continuationNotice" w:id="1">
    <w:p w14:paraId="3C78932F" w14:textId="77777777" w:rsidR="0029096C" w:rsidRDefault="0029096C">
      <w:pPr>
        <w:spacing w:after="0" w:line="240" w:lineRule="auto"/>
      </w:pPr>
    </w:p>
    <w:p w14:paraId="78B33B20" w14:textId="77777777" w:rsidR="0029096C" w:rsidRDefault="0029096C"/>
    <w:p w14:paraId="0EF03EA7" w14:textId="77777777" w:rsidR="0029096C" w:rsidRDefault="0029096C">
      <w:pPr>
        <w:pStyle w:val="Header"/>
      </w:pPr>
      <w:r w:rsidRPr="001D3677">
        <w:rPr>
          <w:rFonts w:ascii="Calibri" w:eastAsia="Meiryo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A0423E" wp14:editId="6C1A197D">
            <wp:simplePos x="0" y="0"/>
            <wp:positionH relativeFrom="page">
              <wp:align>right</wp:align>
            </wp:positionH>
            <wp:positionV relativeFrom="paragraph">
              <wp:posOffset>29210</wp:posOffset>
            </wp:positionV>
            <wp:extent cx="6765290" cy="14702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FFAP_brand templates_CYMK-17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6765290" cy="1470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397973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F42F7C" w14:textId="380CA9FE" w:rsidR="00A82AEE" w:rsidRPr="00652256" w:rsidRDefault="00A82AEE" w:rsidP="00A82AE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652256">
          <w:rPr>
            <w:rStyle w:val="PageNumber"/>
            <w:sz w:val="18"/>
            <w:szCs w:val="18"/>
          </w:rPr>
          <w:fldChar w:fldCharType="begin"/>
        </w:r>
        <w:r w:rsidRPr="00652256">
          <w:rPr>
            <w:rStyle w:val="PageNumber"/>
            <w:sz w:val="18"/>
            <w:szCs w:val="18"/>
          </w:rPr>
          <w:instrText xml:space="preserve"> PAGE </w:instrText>
        </w:r>
        <w:r w:rsidRPr="00652256">
          <w:rPr>
            <w:rStyle w:val="PageNumber"/>
            <w:sz w:val="18"/>
            <w:szCs w:val="18"/>
          </w:rPr>
          <w:fldChar w:fldCharType="separate"/>
        </w:r>
        <w:r w:rsidR="005D4830">
          <w:rPr>
            <w:rStyle w:val="PageNumber"/>
            <w:noProof/>
            <w:sz w:val="18"/>
            <w:szCs w:val="18"/>
          </w:rPr>
          <w:t>2</w:t>
        </w:r>
        <w:r w:rsidRPr="00652256">
          <w:rPr>
            <w:rStyle w:val="PageNumber"/>
            <w:sz w:val="18"/>
            <w:szCs w:val="18"/>
          </w:rPr>
          <w:fldChar w:fldCharType="end"/>
        </w:r>
      </w:p>
    </w:sdtContent>
  </w:sdt>
  <w:p w14:paraId="2515BF2C" w14:textId="71DD45C4" w:rsidR="00E67C40" w:rsidRPr="00A05F32" w:rsidRDefault="00A82AEE">
    <w:pPr>
      <w:pStyle w:val="Footer"/>
      <w:rPr>
        <w:rFonts w:ascii="Calibri" w:hAnsi="Calibri"/>
        <w:color w:val="D9DEDF"/>
        <w:sz w:val="18"/>
      </w:rPr>
    </w:pPr>
    <w:bookmarkStart w:id="3" w:name="_Hlk118797619"/>
    <w:bookmarkStart w:id="4" w:name="_Hlk118797620"/>
    <w:bookmarkStart w:id="5" w:name="_Hlk142666966"/>
    <w:bookmarkStart w:id="6" w:name="_Hlk142666967"/>
    <w:bookmarkStart w:id="7" w:name="_Hlk142666968"/>
    <w:bookmarkStart w:id="8" w:name="_Hlk142666969"/>
    <w:bookmarkStart w:id="9" w:name="_Hlk142666970"/>
    <w:bookmarkStart w:id="10" w:name="_Hlk142666971"/>
    <w:bookmarkStart w:id="11" w:name="_Hlk142666972"/>
    <w:bookmarkStart w:id="12" w:name="_Hlk142666973"/>
    <w:r w:rsidRPr="003B6C1D">
      <w:rPr>
        <w:rFonts w:ascii="Calibri" w:eastAsia="Calibri" w:hAnsi="Calibri" w:cs="Calibri"/>
        <w:color w:val="D9DEDF"/>
        <w:sz w:val="18"/>
        <w:szCs w:val="18"/>
      </w:rPr>
      <w:t>Version</w:t>
    </w:r>
    <w:r w:rsidR="00415BD4" w:rsidRPr="003B6C1D">
      <w:rPr>
        <w:rFonts w:ascii="Calibri" w:eastAsia="Calibri" w:hAnsi="Calibri" w:cs="Calibri"/>
        <w:color w:val="D9DEDF"/>
        <w:sz w:val="18"/>
        <w:szCs w:val="18"/>
      </w:rPr>
      <w:t xml:space="preserve"> </w:t>
    </w:r>
    <w:r w:rsidR="00456B51" w:rsidRPr="003B6C1D">
      <w:rPr>
        <w:rFonts w:ascii="Calibri" w:eastAsia="Calibri" w:hAnsi="Calibri" w:cs="Calibri"/>
        <w:color w:val="D9DEDF"/>
        <w:sz w:val="18"/>
        <w:szCs w:val="18"/>
      </w:rPr>
      <w:t>3</w:t>
    </w:r>
    <w:r w:rsidR="00486C76" w:rsidRPr="003B6C1D">
      <w:rPr>
        <w:rFonts w:ascii="Calibri" w:eastAsia="Calibri" w:hAnsi="Calibri" w:cs="Calibri"/>
        <w:color w:val="D9DEDF"/>
        <w:sz w:val="18"/>
        <w:szCs w:val="18"/>
      </w:rPr>
      <w:t>.</w:t>
    </w:r>
    <w:r w:rsidR="005F1A56">
      <w:rPr>
        <w:rFonts w:ascii="Calibri" w:eastAsia="Calibri" w:hAnsi="Calibri" w:cs="Calibri"/>
        <w:color w:val="D9DEDF"/>
        <w:sz w:val="18"/>
        <w:szCs w:val="18"/>
      </w:rPr>
      <w:t>2</w:t>
    </w:r>
    <w:r w:rsidR="00486C76" w:rsidRPr="003B6C1D">
      <w:rPr>
        <w:rFonts w:ascii="Calibri" w:eastAsia="Calibri" w:hAnsi="Calibri" w:cs="Calibri"/>
        <w:color w:val="D9DEDF"/>
        <w:sz w:val="18"/>
        <w:szCs w:val="18"/>
      </w:rPr>
      <w:t xml:space="preserve"> </w:t>
    </w:r>
    <w:r w:rsidR="005F1A56">
      <w:rPr>
        <w:rFonts w:ascii="Calibri" w:eastAsia="Calibri" w:hAnsi="Calibri" w:cs="Calibri"/>
        <w:color w:val="D9DEDF"/>
        <w:sz w:val="18"/>
        <w:szCs w:val="18"/>
      </w:rPr>
      <w:t>November</w:t>
    </w:r>
    <w:r w:rsidR="005F1A56" w:rsidRPr="003B6C1D">
      <w:rPr>
        <w:rFonts w:ascii="Calibri" w:eastAsia="Calibri" w:hAnsi="Calibri" w:cs="Calibri"/>
        <w:color w:val="D9DEDF"/>
        <w:sz w:val="18"/>
        <w:szCs w:val="18"/>
      </w:rPr>
      <w:t xml:space="preserve"> </w:t>
    </w:r>
    <w:r w:rsidRPr="003B6C1D">
      <w:rPr>
        <w:rFonts w:ascii="Calibri" w:eastAsia="Calibri" w:hAnsi="Calibri" w:cs="Calibri"/>
        <w:color w:val="D9DEDF"/>
        <w:sz w:val="18"/>
        <w:szCs w:val="18"/>
      </w:rPr>
      <w:t>202</w:t>
    </w:r>
    <w:bookmarkEnd w:id="3"/>
    <w:bookmarkEnd w:id="4"/>
    <w:r w:rsidR="00456B51" w:rsidRPr="003B6C1D">
      <w:rPr>
        <w:rFonts w:ascii="Calibri" w:eastAsia="Calibri" w:hAnsi="Calibri" w:cs="Calibri"/>
        <w:color w:val="D9DEDF"/>
        <w:sz w:val="18"/>
        <w:szCs w:val="18"/>
      </w:rPr>
      <w:t>3</w:t>
    </w:r>
    <w:r w:rsidR="003B6C1D">
      <w:rPr>
        <w:sz w:val="18"/>
        <w:szCs w:val="18"/>
      </w:rPr>
      <w:t xml:space="preserve"> </w:t>
    </w:r>
    <w:r w:rsidR="003B6C1D" w:rsidRPr="003B6C1D">
      <w:rPr>
        <w:rFonts w:ascii="Calibri" w:eastAsia="Calibri" w:hAnsi="Calibri" w:cs="Calibri"/>
        <w:color w:val="D9DEDF"/>
        <w:sz w:val="18"/>
        <w:szCs w:val="18"/>
      </w:rPr>
      <w:t>© Royal College of Physicians 202</w:t>
    </w:r>
    <w:r w:rsidR="003B6C1D">
      <w:rPr>
        <w:rFonts w:ascii="Calibri" w:eastAsia="Calibri" w:hAnsi="Calibri" w:cs="Calibri"/>
        <w:color w:val="D9DEDF"/>
        <w:sz w:val="18"/>
        <w:szCs w:val="18"/>
      </w:rPr>
      <w:t>3</w:t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9F2D" w14:textId="7E433FF6" w:rsidR="003B6C1D" w:rsidRPr="00A82AEE" w:rsidRDefault="003B6C1D" w:rsidP="003B6C1D">
    <w:pPr>
      <w:pStyle w:val="Footer"/>
      <w:rPr>
        <w:sz w:val="18"/>
        <w:szCs w:val="18"/>
      </w:rPr>
    </w:pPr>
    <w:r w:rsidRPr="003B6C1D">
      <w:rPr>
        <w:rFonts w:ascii="Calibri" w:eastAsia="Calibri" w:hAnsi="Calibri" w:cs="Calibri"/>
        <w:color w:val="D9DEDF"/>
        <w:sz w:val="18"/>
        <w:szCs w:val="18"/>
      </w:rPr>
      <w:t>Version 3.</w:t>
    </w:r>
    <w:r w:rsidR="005F1A56">
      <w:rPr>
        <w:rFonts w:ascii="Calibri" w:eastAsia="Calibri" w:hAnsi="Calibri" w:cs="Calibri"/>
        <w:color w:val="D9DEDF"/>
        <w:sz w:val="18"/>
        <w:szCs w:val="18"/>
      </w:rPr>
      <w:t>2</w:t>
    </w:r>
    <w:r w:rsidRPr="003B6C1D">
      <w:rPr>
        <w:rFonts w:ascii="Calibri" w:eastAsia="Calibri" w:hAnsi="Calibri" w:cs="Calibri"/>
        <w:color w:val="D9DEDF"/>
        <w:sz w:val="18"/>
        <w:szCs w:val="18"/>
      </w:rPr>
      <w:t xml:space="preserve"> </w:t>
    </w:r>
    <w:r w:rsidR="005F1A56">
      <w:rPr>
        <w:rFonts w:ascii="Calibri" w:eastAsia="Calibri" w:hAnsi="Calibri" w:cs="Calibri"/>
        <w:color w:val="D9DEDF"/>
        <w:sz w:val="18"/>
        <w:szCs w:val="18"/>
      </w:rPr>
      <w:t>November</w:t>
    </w:r>
    <w:r w:rsidR="005F1A56" w:rsidRPr="003B6C1D">
      <w:rPr>
        <w:rFonts w:ascii="Calibri" w:eastAsia="Calibri" w:hAnsi="Calibri" w:cs="Calibri"/>
        <w:color w:val="D9DEDF"/>
        <w:sz w:val="18"/>
        <w:szCs w:val="18"/>
      </w:rPr>
      <w:t xml:space="preserve"> </w:t>
    </w:r>
    <w:r w:rsidRPr="003B6C1D">
      <w:rPr>
        <w:rFonts w:ascii="Calibri" w:eastAsia="Calibri" w:hAnsi="Calibri" w:cs="Calibri"/>
        <w:color w:val="D9DEDF"/>
        <w:sz w:val="18"/>
        <w:szCs w:val="18"/>
      </w:rPr>
      <w:t>2023</w:t>
    </w:r>
    <w:r>
      <w:rPr>
        <w:sz w:val="18"/>
        <w:szCs w:val="18"/>
      </w:rPr>
      <w:t xml:space="preserve"> </w:t>
    </w:r>
    <w:r w:rsidRPr="003B6C1D">
      <w:rPr>
        <w:rFonts w:ascii="Calibri" w:eastAsia="Calibri" w:hAnsi="Calibri" w:cs="Calibri"/>
        <w:color w:val="D9DEDF"/>
        <w:sz w:val="18"/>
        <w:szCs w:val="18"/>
      </w:rPr>
      <w:t>© Royal College of Physicians 202</w:t>
    </w:r>
    <w:r>
      <w:rPr>
        <w:rFonts w:ascii="Calibri" w:eastAsia="Calibri" w:hAnsi="Calibri" w:cs="Calibri"/>
        <w:color w:val="D9DEDF"/>
        <w:sz w:val="18"/>
        <w:szCs w:val="18"/>
      </w:rPr>
      <w:t>3</w:t>
    </w:r>
  </w:p>
  <w:p w14:paraId="2B7CCBDB" w14:textId="257C910E" w:rsidR="00A82AEE" w:rsidRPr="00A82AEE" w:rsidRDefault="00BC7BC9" w:rsidP="00BC7BC9">
    <w:pPr>
      <w:pStyle w:val="Footer"/>
      <w:tabs>
        <w:tab w:val="clear" w:pos="4513"/>
        <w:tab w:val="clear" w:pos="9026"/>
        <w:tab w:val="left" w:pos="6420"/>
        <w:tab w:val="right" w:pos="13958"/>
      </w:tabs>
      <w:jc w:val="left"/>
      <w:rPr>
        <w:sz w:val="18"/>
        <w:szCs w:val="18"/>
      </w:rPr>
    </w:pPr>
    <w:r>
      <w:rPr>
        <w:sz w:val="18"/>
        <w:szCs w:val="18"/>
      </w:rPr>
      <w:tab/>
    </w:r>
    <w:bookmarkStart w:id="13" w:name="_Hlk118810401"/>
    <w:r w:rsidRPr="00BC7BC9">
      <w:rPr>
        <w:b/>
        <w:bCs/>
        <w:sz w:val="18"/>
        <w:szCs w:val="18"/>
      </w:rPr>
      <w:t>Please do not email completed forms to falls@rcp.ac.uk</w:t>
    </w:r>
    <w:r>
      <w:rPr>
        <w:sz w:val="18"/>
        <w:szCs w:val="18"/>
      </w:rPr>
      <w:t xml:space="preserve"> </w:t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0A57" w14:textId="77777777" w:rsidR="0029096C" w:rsidRDefault="0029096C" w:rsidP="00E67C40">
      <w:pPr>
        <w:spacing w:after="0" w:line="240" w:lineRule="auto"/>
      </w:pPr>
      <w:r>
        <w:separator/>
      </w:r>
    </w:p>
    <w:p w14:paraId="3DAB7988" w14:textId="77777777" w:rsidR="0029096C" w:rsidRDefault="0029096C"/>
  </w:footnote>
  <w:footnote w:type="continuationSeparator" w:id="0">
    <w:p w14:paraId="2F57B8C4" w14:textId="77777777" w:rsidR="0029096C" w:rsidRDefault="0029096C" w:rsidP="00E67C40">
      <w:pPr>
        <w:spacing w:after="0" w:line="240" w:lineRule="auto"/>
      </w:pPr>
      <w:r>
        <w:continuationSeparator/>
      </w:r>
    </w:p>
    <w:p w14:paraId="535816BC" w14:textId="77777777" w:rsidR="0029096C" w:rsidRDefault="0029096C"/>
  </w:footnote>
  <w:footnote w:type="continuationNotice" w:id="1">
    <w:p w14:paraId="75AB7D33" w14:textId="77777777" w:rsidR="0029096C" w:rsidRDefault="0029096C">
      <w:pPr>
        <w:spacing w:after="0" w:line="240" w:lineRule="auto"/>
      </w:pPr>
    </w:p>
    <w:p w14:paraId="4EEEF84D" w14:textId="77777777" w:rsidR="0029096C" w:rsidRDefault="00290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197" w14:textId="77777777" w:rsidR="001A1A3F" w:rsidRDefault="001A1A3F">
    <w:pPr>
      <w:pStyle w:val="Header"/>
    </w:pPr>
    <w:bookmarkStart w:id="1" w:name="_Hlk57992149"/>
    <w:bookmarkStart w:id="2" w:name="_Hlk57992150"/>
    <w:r>
      <w:ptab w:relativeTo="margin" w:alignment="center" w:leader="none"/>
    </w:r>
  </w:p>
  <w:p w14:paraId="429AB0D4" w14:textId="2DDAB677" w:rsidR="00410CD4" w:rsidRDefault="00410CD4">
    <w:pPr>
      <w:pStyle w:val="Header"/>
    </w:pPr>
  </w:p>
  <w:bookmarkEnd w:id="1"/>
  <w:bookmarkEnd w:id="2"/>
  <w:p w14:paraId="026B7536" w14:textId="1E4E0FDC" w:rsidR="00464D95" w:rsidRDefault="00464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17BF" w14:textId="32746C4F" w:rsidR="003A03BC" w:rsidRPr="003A03BC" w:rsidRDefault="00D129FA" w:rsidP="003A03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57DBEB" wp14:editId="70B8FAF7">
              <wp:simplePos x="0" y="0"/>
              <wp:positionH relativeFrom="column">
                <wp:posOffset>317500</wp:posOffset>
              </wp:positionH>
              <wp:positionV relativeFrom="paragraph">
                <wp:posOffset>-71755</wp:posOffset>
              </wp:positionV>
              <wp:extent cx="9271000" cy="609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1000" cy="609600"/>
                      </a:xfrm>
                      <a:prstGeom prst="rect">
                        <a:avLst/>
                      </a:prstGeom>
                      <a:gradFill>
                        <a:gsLst>
                          <a:gs pos="73000">
                            <a:srgbClr val="89E3BC"/>
                          </a:gs>
                          <a:gs pos="100000">
                            <a:schemeClr val="accent3"/>
                          </a:gs>
                          <a:gs pos="49000">
                            <a:srgbClr val="9BE8C7"/>
                          </a:gs>
                          <a:gs pos="15000">
                            <a:schemeClr val="bg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4" style="position:absolute;margin-left:25pt;margin-top:-5.65pt;width:730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7A1D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">
              <v:fill type="gradient" color2="#59d8a1 [3206]" colors="0 white;9830f white;32113f #9be8c7;47841f #89e3bc" angle="90" focus="100%">
                <o:fill v:ext="view" type="gradientUnscaled"/>
              </v:fill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AE152A" wp14:editId="4D98B934">
          <wp:simplePos x="0" y="0"/>
          <wp:positionH relativeFrom="column">
            <wp:posOffset>-482600</wp:posOffset>
          </wp:positionH>
          <wp:positionV relativeFrom="paragraph">
            <wp:posOffset>67945</wp:posOffset>
          </wp:positionV>
          <wp:extent cx="3314700" cy="467995"/>
          <wp:effectExtent l="0" t="0" r="0" b="1905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47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0B">
      <w:rPr>
        <w:noProof/>
      </w:rPr>
      <w:drawing>
        <wp:anchor distT="0" distB="0" distL="114300" distR="114300" simplePos="0" relativeHeight="251664384" behindDoc="0" locked="0" layoutInCell="1" allowOverlap="1" wp14:anchorId="610FE19C" wp14:editId="4B9FBE8F">
          <wp:simplePos x="0" y="0"/>
          <wp:positionH relativeFrom="column">
            <wp:posOffset>7027966</wp:posOffset>
          </wp:positionH>
          <wp:positionV relativeFrom="paragraph">
            <wp:posOffset>-508635</wp:posOffset>
          </wp:positionV>
          <wp:extent cx="2908971" cy="1699065"/>
          <wp:effectExtent l="38100" t="241300" r="37465" b="0"/>
          <wp:wrapNone/>
          <wp:docPr id="8" name="Picture 8" descr="A blue and black background with a green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black background with a green line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000000">
                    <a:off x="0" y="0"/>
                    <a:ext cx="2908971" cy="169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A2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59" behindDoc="0" locked="0" layoutInCell="1" allowOverlap="1" wp14:anchorId="7FBF5268" wp14:editId="395BABA4">
              <wp:simplePos x="0" y="0"/>
              <wp:positionH relativeFrom="column">
                <wp:posOffset>3492500</wp:posOffset>
              </wp:positionH>
              <wp:positionV relativeFrom="paragraph">
                <wp:posOffset>68580</wp:posOffset>
              </wp:positionV>
              <wp:extent cx="2635250" cy="615950"/>
              <wp:effectExtent l="0" t="0" r="12700" b="1270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2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81C4B" w14:textId="633F4D97" w:rsidR="00C96A22" w:rsidRPr="005F19B6" w:rsidRDefault="00C96A22" w:rsidP="00C96A22">
                          <w:pPr>
                            <w:jc w:val="center"/>
                            <w:rPr>
                              <w:i/>
                              <w:iCs/>
                              <w:color w:val="959FA1" w:themeColor="text2"/>
                            </w:rPr>
                          </w:pPr>
                          <w:r w:rsidRPr="005F19B6">
                            <w:rPr>
                              <w:i/>
                              <w:iCs/>
                              <w:color w:val="959FA1" w:themeColor="text2"/>
                            </w:rPr>
                            <w:t xml:space="preserve">Insert trust </w:t>
                          </w:r>
                          <w:proofErr w:type="gramStart"/>
                          <w:r w:rsidRPr="005F19B6">
                            <w:rPr>
                              <w:i/>
                              <w:iCs/>
                              <w:color w:val="959FA1" w:themeColor="text2"/>
                            </w:rPr>
                            <w:t>Logo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526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75pt;margin-top:5.4pt;width:207.5pt;height:48.5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" strokecolor="#959fa1 [3215]">
              <v:stroke dashstyle="dash"/>
              <v:textbox>
                <w:txbxContent>
                  <w:p w14:paraId="34981C4B" w14:textId="633F4D97" w:rsidR="00C96A22" w:rsidRPr="005F19B6" w:rsidRDefault="00C96A22" w:rsidP="00C96A22">
                    <w:pPr>
                      <w:jc w:val="center"/>
                      <w:rPr>
                        <w:i/>
                        <w:iCs/>
                        <w:color w:val="959FA1" w:themeColor="text2"/>
                      </w:rPr>
                    </w:pPr>
                    <w:r w:rsidRPr="005F19B6">
                      <w:rPr>
                        <w:i/>
                        <w:iCs/>
                        <w:color w:val="959FA1" w:themeColor="text2"/>
                      </w:rPr>
                      <w:t xml:space="preserve">Insert trust </w:t>
                    </w:r>
                    <w:proofErr w:type="gramStart"/>
                    <w:r w:rsidRPr="005F19B6">
                      <w:rPr>
                        <w:i/>
                        <w:iCs/>
                        <w:color w:val="959FA1" w:themeColor="text2"/>
                      </w:rPr>
                      <w:t>Logo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="00AF1D34">
      <w:rPr>
        <w:noProof/>
      </w:rPr>
      <w:t xml:space="preserve"> </w:t>
    </w:r>
  </w:p>
  <w:p w14:paraId="1DFAD3C9" w14:textId="41784627" w:rsidR="003A03BC" w:rsidRDefault="00AF1D34" w:rsidP="00AF1D34">
    <w:pPr>
      <w:pStyle w:val="Header"/>
      <w:tabs>
        <w:tab w:val="clear" w:pos="4513"/>
        <w:tab w:val="clear" w:pos="9026"/>
        <w:tab w:val="left" w:pos="7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CC6"/>
    <w:multiLevelType w:val="hybridMultilevel"/>
    <w:tmpl w:val="41081D48"/>
    <w:lvl w:ilvl="0" w:tplc="489280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6E98"/>
    <w:multiLevelType w:val="hybridMultilevel"/>
    <w:tmpl w:val="9DB0120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35"/>
    <w:multiLevelType w:val="hybridMultilevel"/>
    <w:tmpl w:val="BC06E624"/>
    <w:lvl w:ilvl="0" w:tplc="BD5AD2F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FBC6950"/>
    <w:multiLevelType w:val="hybridMultilevel"/>
    <w:tmpl w:val="30443032"/>
    <w:lvl w:ilvl="0" w:tplc="4A226D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D4E16"/>
    <w:multiLevelType w:val="hybridMultilevel"/>
    <w:tmpl w:val="D15EC1AE"/>
    <w:lvl w:ilvl="0" w:tplc="C1D0CB3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E2CAC"/>
    <w:multiLevelType w:val="hybridMultilevel"/>
    <w:tmpl w:val="87E4CDC0"/>
    <w:lvl w:ilvl="0" w:tplc="738C569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0F5C"/>
    <w:multiLevelType w:val="hybridMultilevel"/>
    <w:tmpl w:val="C5EA3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6E4B"/>
    <w:multiLevelType w:val="hybridMultilevel"/>
    <w:tmpl w:val="304407E4"/>
    <w:lvl w:ilvl="0" w:tplc="489280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i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A28"/>
    <w:multiLevelType w:val="hybridMultilevel"/>
    <w:tmpl w:val="AFEA33B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815393">
    <w:abstractNumId w:val="5"/>
  </w:num>
  <w:num w:numId="2" w16cid:durableId="1656572414">
    <w:abstractNumId w:val="7"/>
  </w:num>
  <w:num w:numId="3" w16cid:durableId="141585759">
    <w:abstractNumId w:val="1"/>
  </w:num>
  <w:num w:numId="4" w16cid:durableId="2112163272">
    <w:abstractNumId w:val="8"/>
  </w:num>
  <w:num w:numId="5" w16cid:durableId="570191210">
    <w:abstractNumId w:val="2"/>
  </w:num>
  <w:num w:numId="6" w16cid:durableId="497229323">
    <w:abstractNumId w:val="6"/>
  </w:num>
  <w:num w:numId="7" w16cid:durableId="649292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569985">
    <w:abstractNumId w:val="0"/>
  </w:num>
  <w:num w:numId="9" w16cid:durableId="492990631">
    <w:abstractNumId w:val="3"/>
  </w:num>
  <w:num w:numId="10" w16cid:durableId="230653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40"/>
    <w:rsid w:val="00013A0D"/>
    <w:rsid w:val="0002410D"/>
    <w:rsid w:val="0003147E"/>
    <w:rsid w:val="000C4721"/>
    <w:rsid w:val="000E3689"/>
    <w:rsid w:val="000F59F2"/>
    <w:rsid w:val="00101A04"/>
    <w:rsid w:val="00162E17"/>
    <w:rsid w:val="00164E74"/>
    <w:rsid w:val="001A1A3F"/>
    <w:rsid w:val="001A4916"/>
    <w:rsid w:val="001C612C"/>
    <w:rsid w:val="001F29C1"/>
    <w:rsid w:val="00211877"/>
    <w:rsid w:val="00221B90"/>
    <w:rsid w:val="00234F96"/>
    <w:rsid w:val="00272939"/>
    <w:rsid w:val="002840A2"/>
    <w:rsid w:val="0029096C"/>
    <w:rsid w:val="002A56DD"/>
    <w:rsid w:val="002C0362"/>
    <w:rsid w:val="002F1016"/>
    <w:rsid w:val="00331753"/>
    <w:rsid w:val="0037280B"/>
    <w:rsid w:val="003A03BC"/>
    <w:rsid w:val="003B10A5"/>
    <w:rsid w:val="003B132B"/>
    <w:rsid w:val="003B6C1D"/>
    <w:rsid w:val="003B7189"/>
    <w:rsid w:val="003D62DE"/>
    <w:rsid w:val="003E2BA3"/>
    <w:rsid w:val="003E5457"/>
    <w:rsid w:val="003E722D"/>
    <w:rsid w:val="003F1D9B"/>
    <w:rsid w:val="00410CD4"/>
    <w:rsid w:val="00415BD4"/>
    <w:rsid w:val="00422CC5"/>
    <w:rsid w:val="00456B51"/>
    <w:rsid w:val="00464D95"/>
    <w:rsid w:val="00465C41"/>
    <w:rsid w:val="00486C76"/>
    <w:rsid w:val="00496CA7"/>
    <w:rsid w:val="004B7E87"/>
    <w:rsid w:val="004C3EA2"/>
    <w:rsid w:val="00500D90"/>
    <w:rsid w:val="005023D6"/>
    <w:rsid w:val="00506EC1"/>
    <w:rsid w:val="005247B7"/>
    <w:rsid w:val="005366F6"/>
    <w:rsid w:val="00542231"/>
    <w:rsid w:val="005522F7"/>
    <w:rsid w:val="005706A3"/>
    <w:rsid w:val="005D3E2A"/>
    <w:rsid w:val="005D4830"/>
    <w:rsid w:val="005E0B30"/>
    <w:rsid w:val="005F19B6"/>
    <w:rsid w:val="005F1A56"/>
    <w:rsid w:val="005F24C3"/>
    <w:rsid w:val="006311B1"/>
    <w:rsid w:val="00644D51"/>
    <w:rsid w:val="006667D8"/>
    <w:rsid w:val="006A709E"/>
    <w:rsid w:val="006B19F6"/>
    <w:rsid w:val="006D0B38"/>
    <w:rsid w:val="006D6DFC"/>
    <w:rsid w:val="006E5086"/>
    <w:rsid w:val="006F05EB"/>
    <w:rsid w:val="00703715"/>
    <w:rsid w:val="00711B96"/>
    <w:rsid w:val="00712200"/>
    <w:rsid w:val="00713DD8"/>
    <w:rsid w:val="00745A36"/>
    <w:rsid w:val="00753646"/>
    <w:rsid w:val="0076699B"/>
    <w:rsid w:val="00772AE9"/>
    <w:rsid w:val="007B056B"/>
    <w:rsid w:val="007B1377"/>
    <w:rsid w:val="007D58F9"/>
    <w:rsid w:val="00801020"/>
    <w:rsid w:val="00821452"/>
    <w:rsid w:val="0084010E"/>
    <w:rsid w:val="0088442E"/>
    <w:rsid w:val="008B4AF9"/>
    <w:rsid w:val="008B6D11"/>
    <w:rsid w:val="008C00BD"/>
    <w:rsid w:val="008E21FF"/>
    <w:rsid w:val="0091701F"/>
    <w:rsid w:val="0092478B"/>
    <w:rsid w:val="009353F1"/>
    <w:rsid w:val="009440BB"/>
    <w:rsid w:val="009767DF"/>
    <w:rsid w:val="009A0C8F"/>
    <w:rsid w:val="009C04E8"/>
    <w:rsid w:val="009D475C"/>
    <w:rsid w:val="009E04F4"/>
    <w:rsid w:val="009E6225"/>
    <w:rsid w:val="00A02B89"/>
    <w:rsid w:val="00A05F32"/>
    <w:rsid w:val="00A135D0"/>
    <w:rsid w:val="00A1691B"/>
    <w:rsid w:val="00A52454"/>
    <w:rsid w:val="00A60208"/>
    <w:rsid w:val="00A726B9"/>
    <w:rsid w:val="00A82AEE"/>
    <w:rsid w:val="00A953BC"/>
    <w:rsid w:val="00AB28A3"/>
    <w:rsid w:val="00AD0C6E"/>
    <w:rsid w:val="00AF1D34"/>
    <w:rsid w:val="00B01E09"/>
    <w:rsid w:val="00B02283"/>
    <w:rsid w:val="00B11027"/>
    <w:rsid w:val="00B33501"/>
    <w:rsid w:val="00B5321D"/>
    <w:rsid w:val="00B6428E"/>
    <w:rsid w:val="00BB367D"/>
    <w:rsid w:val="00BC7BC9"/>
    <w:rsid w:val="00BE17DD"/>
    <w:rsid w:val="00BF1E20"/>
    <w:rsid w:val="00C1798E"/>
    <w:rsid w:val="00C55C97"/>
    <w:rsid w:val="00C80312"/>
    <w:rsid w:val="00C96A22"/>
    <w:rsid w:val="00CA5B06"/>
    <w:rsid w:val="00CB51B0"/>
    <w:rsid w:val="00D129FA"/>
    <w:rsid w:val="00D43204"/>
    <w:rsid w:val="00D56CB1"/>
    <w:rsid w:val="00D63DBE"/>
    <w:rsid w:val="00DC2078"/>
    <w:rsid w:val="00DD0E7D"/>
    <w:rsid w:val="00DE0D1E"/>
    <w:rsid w:val="00E34A12"/>
    <w:rsid w:val="00E36A39"/>
    <w:rsid w:val="00E67C40"/>
    <w:rsid w:val="00E75456"/>
    <w:rsid w:val="00E76E80"/>
    <w:rsid w:val="00E81C6D"/>
    <w:rsid w:val="00E937D6"/>
    <w:rsid w:val="00EA46E6"/>
    <w:rsid w:val="00EB797E"/>
    <w:rsid w:val="00EC2093"/>
    <w:rsid w:val="00ED4BD1"/>
    <w:rsid w:val="00ED6FC2"/>
    <w:rsid w:val="00EE3DD0"/>
    <w:rsid w:val="00EF175B"/>
    <w:rsid w:val="00F008BE"/>
    <w:rsid w:val="00F07886"/>
    <w:rsid w:val="00F31A4D"/>
    <w:rsid w:val="00F90EA6"/>
    <w:rsid w:val="00FB5DE2"/>
    <w:rsid w:val="00FD2D5E"/>
    <w:rsid w:val="00FD472C"/>
    <w:rsid w:val="00FE6948"/>
    <w:rsid w:val="00FF6FEA"/>
    <w:rsid w:val="277CCE32"/>
    <w:rsid w:val="27E10091"/>
    <w:rsid w:val="2EBEBCC6"/>
    <w:rsid w:val="3AB330C9"/>
    <w:rsid w:val="3D40FDB5"/>
    <w:rsid w:val="70D46EA0"/>
    <w:rsid w:val="7B2B4BDA"/>
    <w:rsid w:val="7BD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1FF2"/>
  <w15:chartTrackingRefBased/>
  <w15:docId w15:val="{CE6FAF4F-8166-401B-BB3A-DAF2EF04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40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7C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E67C40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40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7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C4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7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C40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47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78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47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6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A3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A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D9B"/>
    <w:pPr>
      <w:spacing w:after="160"/>
      <w:jc w:val="both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D9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5086"/>
    <w:pPr>
      <w:spacing w:after="0" w:line="240" w:lineRule="auto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A82AEE"/>
  </w:style>
  <w:style w:type="character" w:styleId="Hyperlink">
    <w:name w:val="Hyperlink"/>
    <w:basedOn w:val="DefaultParagraphFont"/>
    <w:uiPriority w:val="99"/>
    <w:unhideWhenUsed/>
    <w:rsid w:val="00BC7BC9"/>
    <w:rPr>
      <w:color w:val="59D8A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7BC9"/>
    <w:rPr>
      <w:color w:val="605E5C"/>
      <w:shd w:val="clear" w:color="auto" w:fill="E1DFDD"/>
    </w:rPr>
  </w:style>
  <w:style w:type="paragraph" w:customStyle="1" w:styleId="Chapterheading">
    <w:name w:val="Chapter heading"/>
    <w:basedOn w:val="Normal"/>
    <w:link w:val="ChapterheadingChar"/>
    <w:qFormat/>
    <w:rsid w:val="003B6C1D"/>
    <w:pPr>
      <w:spacing w:after="200" w:line="680" w:lineRule="exact"/>
      <w:jc w:val="left"/>
    </w:pPr>
    <w:rPr>
      <w:rFonts w:ascii="Georgia" w:eastAsia="Calibri" w:hAnsi="Georgia" w:cs="Arial"/>
      <w:color w:val="CDF3E3" w:themeColor="accent2"/>
      <w:sz w:val="56"/>
      <w:szCs w:val="32"/>
    </w:rPr>
  </w:style>
  <w:style w:type="character" w:customStyle="1" w:styleId="ChapterheadingChar">
    <w:name w:val="Chapter heading Char"/>
    <w:link w:val="Chapterheading"/>
    <w:rsid w:val="003B6C1D"/>
    <w:rPr>
      <w:rFonts w:ascii="Georgia" w:eastAsia="Calibri" w:hAnsi="Georgia" w:cs="Arial"/>
      <w:color w:val="CDF3E3" w:themeColor="accent2"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4">
      <a:dk1>
        <a:srgbClr val="192834"/>
      </a:dk1>
      <a:lt1>
        <a:srgbClr val="FFFFFF"/>
      </a:lt1>
      <a:dk2>
        <a:srgbClr val="959FA1"/>
      </a:dk2>
      <a:lt2>
        <a:srgbClr val="D6D9D8"/>
      </a:lt2>
      <a:accent1>
        <a:srgbClr val="1B2840"/>
      </a:accent1>
      <a:accent2>
        <a:srgbClr val="CDF3E3"/>
      </a:accent2>
      <a:accent3>
        <a:srgbClr val="59D8A1"/>
      </a:accent3>
      <a:accent4>
        <a:srgbClr val="82E2B8"/>
      </a:accent4>
      <a:accent5>
        <a:srgbClr val="ACEBD0"/>
      </a:accent5>
      <a:accent6>
        <a:srgbClr val="CDF3E3"/>
      </a:accent6>
      <a:hlink>
        <a:srgbClr val="59D8A1"/>
      </a:hlink>
      <a:folHlink>
        <a:srgbClr val="959FA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C06ADD7EA74395EB9E853C7AFA71" ma:contentTypeVersion="22" ma:contentTypeDescription="Create a new document." ma:contentTypeScope="" ma:versionID="40739f05390ce22a648d971c877d48bc">
  <xsd:schema xmlns:xsd="http://www.w3.org/2001/XMLSchema" xmlns:xs="http://www.w3.org/2001/XMLSchema" xmlns:p="http://schemas.microsoft.com/office/2006/metadata/properties" xmlns:ns1="http://schemas.microsoft.com/sharepoint/v3" xmlns:ns2="768272ff-30e2-44e5-bc00-e42a8654cac1" xmlns:ns3="cccaf3ac-2de9-44d4-aa31-54302fceb5f7" targetNamespace="http://schemas.microsoft.com/office/2006/metadata/properties" ma:root="true" ma:fieldsID="0e9565b0019c550fcdcfb998d0fa626b" ns1:_="" ns2:_="" ns3:_="">
    <xsd:import namespace="http://schemas.microsoft.com/sharepoint/v3"/>
    <xsd:import namespace="768272ff-30e2-44e5-bc00-e42a8654cac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72ff-30e2-44e5-bc00-e42a8654ca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68272ff-30e2-44e5-bc00-e42a8654cac1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5EDA3-72E9-4BA4-B95B-B2DA9A79A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8272ff-30e2-44e5-bc00-e42a8654cac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95288-8D53-4F14-879B-F37D2AE64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5A88AC-0895-4972-BF9F-F692B13F7349}">
  <ds:schemaRefs>
    <ds:schemaRef ds:uri="768272ff-30e2-44e5-bc00-e42a8654cac1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ccaf3ac-2de9-44d4-aa31-54302fceb5f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467847-92CD-4717-8723-AB8950BAB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Julie</dc:creator>
  <cp:keywords/>
  <dc:description/>
  <cp:lastModifiedBy>Ninma Sheshi</cp:lastModifiedBy>
  <cp:revision>5</cp:revision>
  <dcterms:created xsi:type="dcterms:W3CDTF">2023-09-18T18:47:00Z</dcterms:created>
  <dcterms:modified xsi:type="dcterms:W3CDTF">2023-11-02T21:02:00Z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0x010100E6FAC06ADD7EA74395EB9E853C7AFA71</vt:lpwstr>
  </property>
  <property fmtid="{D5CDD505-2E9C-101B-9397-08002B2CF9AE}" pid="3" name="MediaServiceImageTags">
    <vt:lpwstr/>
  </property>
  <property fmtid="{D5CDD505-2E9C-101B-9397-08002B2CF9AE}" pid="4" name="MSIP_Label_b7fc4a01-7f7b-4691-9d43-2f4a072b53e8_Enabled">
    <vt:lpwstr>true</vt:lpwstr>
  </property>
  <property fmtid="{D5CDD505-2E9C-101B-9397-08002B2CF9AE}" pid="5" name="MSIP_Label_b7fc4a01-7f7b-4691-9d43-2f4a072b53e8_SetDate">
    <vt:lpwstr>2023-11-02T20:45:05Z</vt:lpwstr>
  </property>
  <property fmtid="{D5CDD505-2E9C-101B-9397-08002B2CF9AE}" pid="6" name="MSIP_Label_b7fc4a01-7f7b-4691-9d43-2f4a072b53e8_Method">
    <vt:lpwstr>Standard</vt:lpwstr>
  </property>
  <property fmtid="{D5CDD505-2E9C-101B-9397-08002B2CF9AE}" pid="7" name="MSIP_Label_b7fc4a01-7f7b-4691-9d43-2f4a072b53e8_Name">
    <vt:lpwstr>defa4170-0d19-0005-0004-bc88714345d2</vt:lpwstr>
  </property>
  <property fmtid="{D5CDD505-2E9C-101B-9397-08002B2CF9AE}" pid="8" name="MSIP_Label_b7fc4a01-7f7b-4691-9d43-2f4a072b53e8_SiteId">
    <vt:lpwstr>341342fd-7fcb-4aae-8c27-148d241df047</vt:lpwstr>
  </property>
  <property fmtid="{D5CDD505-2E9C-101B-9397-08002B2CF9AE}" pid="9" name="MSIP_Label_b7fc4a01-7f7b-4691-9d43-2f4a072b53e8_ActionId">
    <vt:lpwstr>5e7931df-9a0b-4c12-b5f9-3923f01e82c6</vt:lpwstr>
  </property>
  <property fmtid="{D5CDD505-2E9C-101B-9397-08002B2CF9AE}" pid="10" name="MSIP_Label_b7fc4a01-7f7b-4691-9d43-2f4a072b53e8_ContentBits">
    <vt:lpwstr>0</vt:lpwstr>
  </property>
</Properties>
</file>